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7C" w:rsidRPr="002C4FFD" w:rsidRDefault="00C257BC" w:rsidP="00D74326">
      <w:pPr>
        <w:framePr w:h="1673" w:hRule="exact" w:hSpace="10080" w:vSpace="58" w:wrap="notBeside" w:vAnchor="text" w:hAnchor="page" w:x="5302" w:y="-1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35965" cy="94805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94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2885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67737C" w:rsidRPr="002C4FFD">
        <w:trPr>
          <w:trHeight w:hRule="exact" w:val="397"/>
        </w:trPr>
        <w:tc>
          <w:tcPr>
            <w:tcW w:w="9606" w:type="dxa"/>
          </w:tcPr>
          <w:p w:rsidR="0067737C" w:rsidRPr="002C4FFD" w:rsidRDefault="0067737C" w:rsidP="00F821C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737C" w:rsidRPr="002C4FFD">
        <w:tc>
          <w:tcPr>
            <w:tcW w:w="9606" w:type="dxa"/>
          </w:tcPr>
          <w:p w:rsidR="0067737C" w:rsidRPr="002C4FFD" w:rsidRDefault="0067737C" w:rsidP="00F821CA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C4FFD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 </w:t>
            </w:r>
            <w:r w:rsidRPr="002C4FF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АДМИНИСТРАЦИЯ ТАМАЛИНСКОГО РАЙОНА</w:t>
            </w:r>
          </w:p>
          <w:p w:rsidR="0067737C" w:rsidRPr="002C4FFD" w:rsidRDefault="0067737C" w:rsidP="00F821CA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C4FFD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ПЕНЗЕНСКОЙ ОБЛАСТИ</w:t>
            </w:r>
          </w:p>
        </w:tc>
      </w:tr>
      <w:tr w:rsidR="0067737C" w:rsidRPr="002C4FFD">
        <w:trPr>
          <w:trHeight w:val="567"/>
        </w:trPr>
        <w:tc>
          <w:tcPr>
            <w:tcW w:w="9606" w:type="dxa"/>
          </w:tcPr>
          <w:p w:rsidR="0067737C" w:rsidRPr="002C4FFD" w:rsidRDefault="0067737C" w:rsidP="00F821CA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37C" w:rsidRPr="002C4FFD" w:rsidRDefault="0067737C" w:rsidP="00F821CA">
            <w:pPr>
              <w:pStyle w:val="3"/>
              <w:rPr>
                <w:rFonts w:ascii="Times New Roman" w:hAnsi="Times New Roman" w:cs="Times New Roman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</w:t>
            </w:r>
          </w:p>
        </w:tc>
      </w:tr>
      <w:tr w:rsidR="0067737C" w:rsidRPr="002C4FFD">
        <w:trPr>
          <w:trHeight w:hRule="exact" w:val="80"/>
        </w:trPr>
        <w:tc>
          <w:tcPr>
            <w:tcW w:w="9606" w:type="dxa"/>
            <w:vAlign w:val="center"/>
          </w:tcPr>
          <w:p w:rsidR="0067737C" w:rsidRPr="002C4FFD" w:rsidRDefault="0067737C" w:rsidP="00F821CA">
            <w:pPr>
              <w:pStyle w:val="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737C" w:rsidRPr="002C4FFD" w:rsidRDefault="0067737C" w:rsidP="00D74326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4042" w:tblpY="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67737C" w:rsidRPr="002C4FFD">
        <w:tc>
          <w:tcPr>
            <w:tcW w:w="284" w:type="dxa"/>
            <w:vAlign w:val="bottom"/>
          </w:tcPr>
          <w:p w:rsidR="0067737C" w:rsidRPr="002C4FFD" w:rsidRDefault="0067737C" w:rsidP="00F821CA">
            <w:pPr>
              <w:rPr>
                <w:rFonts w:ascii="Times New Roman" w:hAnsi="Times New Roman" w:cs="Times New Roman"/>
              </w:rPr>
            </w:pPr>
            <w:r w:rsidRPr="002C4FFD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67737C" w:rsidRPr="00857FE9" w:rsidRDefault="0067737C" w:rsidP="00857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67737C" w:rsidRPr="002C4FFD" w:rsidRDefault="0067737C" w:rsidP="00F821CA">
            <w:pPr>
              <w:jc w:val="center"/>
              <w:rPr>
                <w:rFonts w:ascii="Times New Roman" w:hAnsi="Times New Roman" w:cs="Times New Roman"/>
              </w:rPr>
            </w:pPr>
            <w:r w:rsidRPr="002C4FF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67737C" w:rsidRPr="008120AF" w:rsidRDefault="008120AF" w:rsidP="00F82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7737C" w:rsidRPr="002C4FFD" w:rsidRDefault="0067737C" w:rsidP="00D74326">
      <w:pPr>
        <w:rPr>
          <w:rFonts w:ascii="Times New Roman" w:hAnsi="Times New Roman" w:cs="Times New Roman"/>
        </w:rPr>
      </w:pP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</w:p>
    <w:p w:rsidR="001A064F" w:rsidRDefault="001A064F" w:rsidP="00DA48A4">
      <w:pPr>
        <w:pStyle w:val="a5"/>
        <w:shd w:val="clear" w:color="auto" w:fill="auto"/>
        <w:spacing w:before="0"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 муниципальную программу</w:t>
      </w:r>
      <w:r w:rsidR="0067737C" w:rsidRPr="00DA48A4">
        <w:rPr>
          <w:rFonts w:ascii="Times New Roman" w:hAnsi="Times New Roman"/>
          <w:b/>
          <w:sz w:val="28"/>
          <w:szCs w:val="28"/>
        </w:rPr>
        <w:t xml:space="preserve"> Тамалинского  района Пензенской области «</w:t>
      </w:r>
      <w:r w:rsidR="00BD1454">
        <w:rPr>
          <w:rFonts w:ascii="Times New Roman" w:hAnsi="Times New Roman"/>
          <w:b/>
          <w:sz w:val="28"/>
          <w:szCs w:val="28"/>
        </w:rPr>
        <w:t>Формирование информационного общества</w:t>
      </w:r>
    </w:p>
    <w:p w:rsidR="00DA48A4" w:rsidRDefault="00BD1454" w:rsidP="00DA48A4">
      <w:pPr>
        <w:pStyle w:val="a5"/>
        <w:shd w:val="clear" w:color="auto" w:fill="auto"/>
        <w:spacing w:before="0"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Тамалинском районе </w:t>
      </w:r>
      <w:r w:rsidR="0067737C" w:rsidRPr="00DA48A4">
        <w:rPr>
          <w:rFonts w:ascii="Times New Roman" w:hAnsi="Times New Roman"/>
          <w:b/>
          <w:sz w:val="28"/>
          <w:szCs w:val="28"/>
        </w:rPr>
        <w:t>на 2014-2020 годы</w:t>
      </w:r>
      <w:r>
        <w:rPr>
          <w:rFonts w:ascii="Times New Roman" w:hAnsi="Times New Roman"/>
          <w:b/>
          <w:sz w:val="28"/>
          <w:szCs w:val="28"/>
        </w:rPr>
        <w:t>»</w:t>
      </w:r>
      <w:r w:rsidR="00DA48A4">
        <w:rPr>
          <w:rFonts w:ascii="Times New Roman" w:hAnsi="Times New Roman"/>
          <w:b/>
          <w:sz w:val="28"/>
          <w:szCs w:val="28"/>
        </w:rPr>
        <w:t xml:space="preserve"> </w:t>
      </w:r>
    </w:p>
    <w:p w:rsidR="00862C03" w:rsidRPr="00862C03" w:rsidRDefault="00862C03" w:rsidP="00862C03">
      <w:pPr>
        <w:pStyle w:val="a5"/>
        <w:shd w:val="clear" w:color="auto" w:fill="auto"/>
        <w:spacing w:before="0"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A48A4" w:rsidRDefault="00DA48A4" w:rsidP="001A06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соответствии с Бюджетным кодексом Российской Федерации, Федеральным законом от 06.10.2003№ 131-ФЗ «Об общих принципах организации местного самоуправления в Российской Федерации» постановлением администрации Тамалинского района от 10.10.2012№ 496-п «Об утверждении порядка разработки и реализации муниципальных программ Тамалинского района Пензенской области»,  в целях приведения нормативного правово</w:t>
      </w:r>
      <w:r w:rsidR="008120AF">
        <w:rPr>
          <w:rFonts w:ascii="Times New Roman" w:hAnsi="Times New Roman" w:cs="Times New Roman"/>
          <w:sz w:val="28"/>
          <w:szCs w:val="28"/>
        </w:rPr>
        <w:t>го</w:t>
      </w:r>
      <w:r w:rsidR="0089248E">
        <w:rPr>
          <w:rFonts w:ascii="Times New Roman" w:hAnsi="Times New Roman" w:cs="Times New Roman"/>
          <w:sz w:val="28"/>
          <w:szCs w:val="28"/>
        </w:rPr>
        <w:t xml:space="preserve"> акта в соответствии с решением</w:t>
      </w:r>
      <w:r>
        <w:rPr>
          <w:rFonts w:ascii="Times New Roman" w:hAnsi="Times New Roman" w:cs="Times New Roman"/>
          <w:sz w:val="28"/>
          <w:szCs w:val="28"/>
        </w:rPr>
        <w:t xml:space="preserve"> Собрания представителей Тамалинского р</w:t>
      </w:r>
      <w:r w:rsidR="001A064F">
        <w:rPr>
          <w:rFonts w:ascii="Times New Roman" w:hAnsi="Times New Roman" w:cs="Times New Roman"/>
          <w:sz w:val="28"/>
          <w:szCs w:val="28"/>
        </w:rPr>
        <w:t xml:space="preserve">айона Пензенской области </w:t>
      </w:r>
      <w:r w:rsidR="0098597F">
        <w:rPr>
          <w:rFonts w:ascii="Times New Roman" w:hAnsi="Times New Roman" w:cs="Times New Roman"/>
          <w:sz w:val="28"/>
          <w:szCs w:val="28"/>
        </w:rPr>
        <w:t>от 2</w:t>
      </w:r>
      <w:r w:rsidR="008120AF">
        <w:rPr>
          <w:rFonts w:ascii="Times New Roman" w:hAnsi="Times New Roman" w:cs="Times New Roman"/>
          <w:sz w:val="28"/>
          <w:szCs w:val="28"/>
        </w:rPr>
        <w:t>6.1</w:t>
      </w:r>
      <w:r w:rsidR="007E1B06">
        <w:rPr>
          <w:rFonts w:ascii="Times New Roman" w:hAnsi="Times New Roman" w:cs="Times New Roman"/>
          <w:sz w:val="28"/>
          <w:szCs w:val="28"/>
        </w:rPr>
        <w:t>2.2017г. № 30-6</w:t>
      </w:r>
      <w:r w:rsidR="008120AF">
        <w:rPr>
          <w:rFonts w:ascii="Times New Roman" w:hAnsi="Times New Roman" w:cs="Times New Roman"/>
          <w:sz w:val="28"/>
          <w:szCs w:val="28"/>
        </w:rPr>
        <w:t xml:space="preserve">/3 </w:t>
      </w:r>
      <w:r w:rsidR="007E1B06">
        <w:rPr>
          <w:rFonts w:ascii="Times New Roman" w:hAnsi="Times New Roman" w:cs="Times New Roman"/>
          <w:sz w:val="28"/>
          <w:szCs w:val="28"/>
        </w:rPr>
        <w:t xml:space="preserve"> </w:t>
      </w:r>
      <w:r w:rsidR="007E1B06" w:rsidRPr="007E1B06">
        <w:rPr>
          <w:rFonts w:ascii="Times New Roman" w:hAnsi="Times New Roman" w:cs="Times New Roman"/>
          <w:sz w:val="28"/>
          <w:szCs w:val="28"/>
        </w:rPr>
        <w:t>«О принятии во втором чтении проекта решения «О бюджете Тамалинского района на 2018 год и плановый период 2019 и 2020 годов  и об основных характеристиках бюджета Тамалинского района на 2018 год и план</w:t>
      </w:r>
      <w:r w:rsidR="007E1B06">
        <w:rPr>
          <w:rFonts w:ascii="Times New Roman" w:hAnsi="Times New Roman" w:cs="Times New Roman"/>
          <w:sz w:val="28"/>
          <w:szCs w:val="28"/>
        </w:rPr>
        <w:t>овый период 2019 и 2020 годов»»</w:t>
      </w:r>
      <w:r w:rsidR="008120AF" w:rsidRPr="007E1B06">
        <w:rPr>
          <w:rFonts w:ascii="Times New Roman" w:hAnsi="Times New Roman" w:cs="Times New Roman"/>
          <w:sz w:val="28"/>
          <w:szCs w:val="28"/>
        </w:rPr>
        <w:t xml:space="preserve"> </w:t>
      </w:r>
      <w:r w:rsidR="008120AF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120AF" w:rsidRPr="00DA48A4" w:rsidRDefault="008120AF" w:rsidP="001A06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20AF" w:rsidRPr="002C4FFD" w:rsidRDefault="00DA48A4" w:rsidP="008D64AC">
      <w:pPr>
        <w:pStyle w:val="a5"/>
        <w:shd w:val="clear" w:color="auto" w:fill="auto"/>
        <w:spacing w:before="0"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</w:t>
      </w:r>
      <w:r w:rsidR="0067737C" w:rsidRPr="002C4FFD">
        <w:rPr>
          <w:rFonts w:ascii="Times New Roman" w:hAnsi="Times New Roman"/>
          <w:b/>
          <w:bCs/>
          <w:sz w:val="28"/>
          <w:szCs w:val="28"/>
        </w:rPr>
        <w:t>дминистрация Тамалинского  района постановляет:</w:t>
      </w:r>
    </w:p>
    <w:p w:rsidR="0067737C" w:rsidRDefault="001A064F" w:rsidP="00BD1454">
      <w:pPr>
        <w:pStyle w:val="a5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67737C" w:rsidRPr="002C4FFD">
        <w:rPr>
          <w:rFonts w:ascii="Times New Roman" w:hAnsi="Times New Roman"/>
          <w:sz w:val="28"/>
          <w:szCs w:val="28"/>
        </w:rPr>
        <w:t>муниципальную программу Тамалинского района Пензенской области «</w:t>
      </w:r>
      <w:r w:rsidR="00BD1454">
        <w:rPr>
          <w:rFonts w:ascii="Times New Roman" w:hAnsi="Times New Roman"/>
          <w:sz w:val="28"/>
          <w:szCs w:val="28"/>
        </w:rPr>
        <w:t>Формирование и</w:t>
      </w:r>
      <w:r w:rsidR="0067737C" w:rsidRPr="002C4FFD">
        <w:rPr>
          <w:rFonts w:ascii="Times New Roman" w:hAnsi="Times New Roman"/>
          <w:sz w:val="28"/>
          <w:szCs w:val="28"/>
        </w:rPr>
        <w:t>нформацион</w:t>
      </w:r>
      <w:r w:rsidR="00BD1454">
        <w:rPr>
          <w:rFonts w:ascii="Times New Roman" w:hAnsi="Times New Roman"/>
          <w:sz w:val="28"/>
          <w:szCs w:val="28"/>
        </w:rPr>
        <w:t xml:space="preserve">ного общества в Тамалинском районе </w:t>
      </w:r>
      <w:r>
        <w:rPr>
          <w:rFonts w:ascii="Times New Roman" w:hAnsi="Times New Roman"/>
          <w:sz w:val="28"/>
          <w:szCs w:val="28"/>
        </w:rPr>
        <w:t xml:space="preserve"> на 2014-2020 годы</w:t>
      </w:r>
      <w:r w:rsidR="00BD1454">
        <w:rPr>
          <w:rFonts w:ascii="Times New Roman" w:hAnsi="Times New Roman"/>
          <w:sz w:val="28"/>
          <w:szCs w:val="28"/>
        </w:rPr>
        <w:t>»</w:t>
      </w:r>
      <w:r w:rsidR="00274BD2">
        <w:rPr>
          <w:rFonts w:ascii="Times New Roman" w:hAnsi="Times New Roman"/>
          <w:sz w:val="28"/>
          <w:szCs w:val="28"/>
        </w:rPr>
        <w:t>, утвержденную постановлением Администрации Тамалинского района от</w:t>
      </w:r>
      <w:r w:rsidR="00A73819">
        <w:rPr>
          <w:rFonts w:ascii="Times New Roman" w:hAnsi="Times New Roman"/>
          <w:sz w:val="28"/>
          <w:szCs w:val="28"/>
        </w:rPr>
        <w:t xml:space="preserve"> 24.03.2015</w:t>
      </w:r>
      <w:r w:rsidR="0098597F">
        <w:rPr>
          <w:rFonts w:ascii="Times New Roman" w:hAnsi="Times New Roman"/>
          <w:sz w:val="28"/>
          <w:szCs w:val="28"/>
        </w:rPr>
        <w:t>г. № 167-п, изложить ее в новой редакции согласно приложению к настоящему постановлению.</w:t>
      </w:r>
      <w:r w:rsidR="00274BD2">
        <w:rPr>
          <w:rFonts w:ascii="Times New Roman" w:hAnsi="Times New Roman"/>
          <w:sz w:val="28"/>
          <w:szCs w:val="28"/>
        </w:rPr>
        <w:t xml:space="preserve"> </w:t>
      </w:r>
    </w:p>
    <w:p w:rsidR="0098597F" w:rsidRDefault="0067737C" w:rsidP="0098597F">
      <w:pPr>
        <w:pStyle w:val="a5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Настоящее постановление опубликовать  в информационном бюллетене «Тамалинские ведомости».</w:t>
      </w:r>
    </w:p>
    <w:p w:rsidR="008D64AC" w:rsidRPr="007961C1" w:rsidRDefault="007B6F39" w:rsidP="008D64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</w:t>
      </w:r>
      <w:r w:rsidR="008D64AC">
        <w:rPr>
          <w:rFonts w:ascii="Times New Roman" w:hAnsi="Times New Roman"/>
          <w:sz w:val="28"/>
          <w:szCs w:val="28"/>
        </w:rPr>
        <w:t>.</w:t>
      </w:r>
      <w:r w:rsidR="008D64A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действует в части не противоречащей бюджету Тамалинского района на очередной финансовый год и плановый период.</w:t>
      </w:r>
    </w:p>
    <w:p w:rsidR="0098597F" w:rsidRDefault="0098597F" w:rsidP="0098597F">
      <w:pPr>
        <w:pStyle w:val="a5"/>
        <w:shd w:val="clear" w:color="auto" w:fill="auto"/>
        <w:tabs>
          <w:tab w:val="left" w:pos="1047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597F" w:rsidRDefault="0098597F" w:rsidP="0098597F">
      <w:pPr>
        <w:pStyle w:val="a5"/>
        <w:shd w:val="clear" w:color="auto" w:fill="auto"/>
        <w:tabs>
          <w:tab w:val="left" w:pos="1047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64AC" w:rsidRPr="0098597F" w:rsidRDefault="008D64AC" w:rsidP="0098597F">
      <w:pPr>
        <w:pStyle w:val="a5"/>
        <w:shd w:val="clear" w:color="auto" w:fill="auto"/>
        <w:tabs>
          <w:tab w:val="left" w:pos="1047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48A4" w:rsidRDefault="007B6F39" w:rsidP="007B6F39">
      <w:pPr>
        <w:pStyle w:val="a5"/>
        <w:shd w:val="clear" w:color="auto" w:fill="auto"/>
        <w:tabs>
          <w:tab w:val="left" w:pos="1086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</w:t>
      </w:r>
      <w:r w:rsidR="0067737C" w:rsidRPr="00DA48A4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</w:t>
      </w:r>
      <w:r w:rsidR="00DA48A4">
        <w:rPr>
          <w:rFonts w:ascii="Times New Roman" w:hAnsi="Times New Roman"/>
          <w:sz w:val="28"/>
          <w:szCs w:val="28"/>
        </w:rPr>
        <w:t>ожить на руководителя аппарата А</w:t>
      </w:r>
      <w:r w:rsidR="0067737C" w:rsidRPr="00DA48A4">
        <w:rPr>
          <w:rFonts w:ascii="Times New Roman" w:hAnsi="Times New Roman"/>
          <w:sz w:val="28"/>
          <w:szCs w:val="28"/>
        </w:rPr>
        <w:t>дминистра</w:t>
      </w:r>
      <w:r w:rsidR="00857FE9">
        <w:rPr>
          <w:rFonts w:ascii="Times New Roman" w:hAnsi="Times New Roman"/>
          <w:sz w:val="28"/>
          <w:szCs w:val="28"/>
        </w:rPr>
        <w:t xml:space="preserve">ции Тамалинского района. </w:t>
      </w:r>
    </w:p>
    <w:p w:rsidR="001A064F" w:rsidRPr="001A064F" w:rsidRDefault="001A064F" w:rsidP="001A064F">
      <w:pPr>
        <w:pStyle w:val="a5"/>
        <w:shd w:val="clear" w:color="auto" w:fill="auto"/>
        <w:tabs>
          <w:tab w:val="left" w:pos="1086"/>
        </w:tabs>
        <w:spacing w:before="0"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E204E" w:rsidRDefault="008120AF" w:rsidP="00DA48A4">
      <w:pPr>
        <w:pStyle w:val="a5"/>
        <w:shd w:val="clear" w:color="auto" w:fill="auto"/>
        <w:tabs>
          <w:tab w:val="left" w:pos="1086"/>
        </w:tabs>
        <w:spacing w:before="0"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120AF" w:rsidRDefault="008120AF" w:rsidP="00DA48A4">
      <w:pPr>
        <w:pStyle w:val="a5"/>
        <w:shd w:val="clear" w:color="auto" w:fill="auto"/>
        <w:tabs>
          <w:tab w:val="left" w:pos="1086"/>
        </w:tabs>
        <w:spacing w:before="0"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DA48A4">
        <w:rPr>
          <w:rFonts w:ascii="Times New Roman" w:hAnsi="Times New Roman"/>
          <w:sz w:val="28"/>
          <w:szCs w:val="28"/>
        </w:rPr>
        <w:t xml:space="preserve"> А</w:t>
      </w:r>
      <w:r w:rsidR="0067737C" w:rsidRPr="00DA48A4">
        <w:rPr>
          <w:rFonts w:ascii="Times New Roman" w:hAnsi="Times New Roman"/>
          <w:sz w:val="28"/>
          <w:szCs w:val="28"/>
        </w:rPr>
        <w:t>дминистрации</w:t>
      </w:r>
      <w:r w:rsidR="00CE204E">
        <w:rPr>
          <w:rFonts w:ascii="Times New Roman" w:hAnsi="Times New Roman"/>
          <w:sz w:val="28"/>
          <w:szCs w:val="28"/>
        </w:rPr>
        <w:t xml:space="preserve"> </w:t>
      </w:r>
    </w:p>
    <w:p w:rsidR="0067737C" w:rsidRPr="00DA48A4" w:rsidRDefault="008120AF" w:rsidP="00DA48A4">
      <w:pPr>
        <w:pStyle w:val="a5"/>
        <w:shd w:val="clear" w:color="auto" w:fill="auto"/>
        <w:tabs>
          <w:tab w:val="left" w:pos="1086"/>
        </w:tabs>
        <w:spacing w:before="0"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Тамалинского района </w:t>
      </w:r>
      <w:r w:rsidR="00CE204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CE204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А.В. Горшков</w:t>
      </w:r>
      <w:r w:rsidR="00CE204E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5388"/>
      </w:tblGrid>
      <w:tr w:rsidR="00120FD8" w:rsidRPr="007B6395" w:rsidTr="00120FD8">
        <w:tc>
          <w:tcPr>
            <w:tcW w:w="4785" w:type="dxa"/>
          </w:tcPr>
          <w:p w:rsidR="00120FD8" w:rsidRPr="007B6395" w:rsidRDefault="00120FD8" w:rsidP="008120AF">
            <w:pPr>
              <w:autoSpaceDE w:val="0"/>
              <w:autoSpaceDN w:val="0"/>
              <w:adjustRightInd w:val="0"/>
              <w:outlineLvl w:val="0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388" w:type="dxa"/>
            <w:hideMark/>
          </w:tcPr>
          <w:p w:rsidR="008120AF" w:rsidRDefault="00120FD8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           </w:t>
            </w: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8120AF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bCs/>
                <w:iCs/>
                <w:sz w:val="28"/>
                <w:szCs w:val="28"/>
              </w:rPr>
            </w:pPr>
          </w:p>
          <w:p w:rsidR="00120FD8" w:rsidRPr="00120FD8" w:rsidRDefault="008120AF" w:rsidP="00120FD8">
            <w:pPr>
              <w:autoSpaceDE w:val="0"/>
              <w:autoSpaceDN w:val="0"/>
              <w:adjustRightInd w:val="0"/>
              <w:spacing w:after="0"/>
              <w:ind w:right="-568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                                                  </w:t>
            </w:r>
            <w:r w:rsidR="00120FD8">
              <w:rPr>
                <w:bCs/>
                <w:iCs/>
                <w:sz w:val="28"/>
                <w:szCs w:val="28"/>
              </w:rPr>
              <w:t xml:space="preserve"> </w:t>
            </w:r>
            <w:r w:rsidR="00120FD8" w:rsidRP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Приложение </w:t>
            </w:r>
          </w:p>
          <w:p w:rsidR="00120FD8" w:rsidRPr="00120FD8" w:rsidRDefault="00120FD8" w:rsidP="00120FD8">
            <w:pPr>
              <w:autoSpaceDE w:val="0"/>
              <w:autoSpaceDN w:val="0"/>
              <w:adjustRightInd w:val="0"/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к Постановлению </w:t>
            </w:r>
          </w:p>
          <w:p w:rsidR="00120FD8" w:rsidRDefault="00120FD8" w:rsidP="00120FD8">
            <w:pPr>
              <w:autoSpaceDE w:val="0"/>
              <w:autoSpaceDN w:val="0"/>
              <w:adjustRightInd w:val="0"/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Администрации </w:t>
            </w:r>
          </w:p>
          <w:p w:rsidR="00120FD8" w:rsidRPr="00120FD8" w:rsidRDefault="00120FD8" w:rsidP="00120FD8">
            <w:pPr>
              <w:autoSpaceDE w:val="0"/>
              <w:autoSpaceDN w:val="0"/>
              <w:adjustRightInd w:val="0"/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Тамалинского района</w:t>
            </w:r>
          </w:p>
          <w:p w:rsidR="00120FD8" w:rsidRPr="007B6395" w:rsidRDefault="0089248E" w:rsidP="0089248E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</w:t>
            </w:r>
            <w:r w:rsidR="00120FD8" w:rsidRP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от </w:t>
            </w:r>
            <w:r w:rsid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120FD8" w:rsidRP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</w:t>
            </w:r>
            <w:r w:rsidR="00120FD8" w:rsidRP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№ </w:t>
            </w:r>
            <w:r w:rsidR="00120FD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</w:tr>
    </w:tbl>
    <w:p w:rsidR="00120FD8" w:rsidRDefault="00120FD8" w:rsidP="00120FD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120FD8" w:rsidRPr="00552F0A" w:rsidRDefault="00120FD8" w:rsidP="00120FD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552F0A">
        <w:rPr>
          <w:rFonts w:ascii="Times New Roman" w:hAnsi="Times New Roman" w:cs="Times New Roman"/>
          <w:bCs/>
          <w:iCs/>
          <w:sz w:val="28"/>
          <w:szCs w:val="28"/>
        </w:rPr>
        <w:t xml:space="preserve">«Приложение </w:t>
      </w:r>
    </w:p>
    <w:p w:rsidR="00120FD8" w:rsidRPr="00552F0A" w:rsidRDefault="00120FD8" w:rsidP="00120FD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552F0A">
        <w:rPr>
          <w:rFonts w:ascii="Times New Roman" w:hAnsi="Times New Roman" w:cs="Times New Roman"/>
          <w:bCs/>
          <w:iCs/>
          <w:sz w:val="28"/>
          <w:szCs w:val="28"/>
        </w:rPr>
        <w:t xml:space="preserve">к Постановлению </w:t>
      </w:r>
    </w:p>
    <w:p w:rsidR="00120FD8" w:rsidRPr="00552F0A" w:rsidRDefault="00120FD8" w:rsidP="00120FD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52F0A">
        <w:rPr>
          <w:rFonts w:ascii="Times New Roman" w:hAnsi="Times New Roman" w:cs="Times New Roman"/>
          <w:bCs/>
          <w:iCs/>
          <w:sz w:val="28"/>
          <w:szCs w:val="28"/>
        </w:rPr>
        <w:t>Администрации Тамалинского района</w:t>
      </w:r>
    </w:p>
    <w:p w:rsidR="00120FD8" w:rsidRPr="00552F0A" w:rsidRDefault="00120FD8" w:rsidP="00120FD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от 24.03.2015 № 167-п</w:t>
      </w:r>
    </w:p>
    <w:p w:rsidR="001A064F" w:rsidRDefault="001A064F" w:rsidP="00120FD8">
      <w:pPr>
        <w:pStyle w:val="a5"/>
        <w:shd w:val="clear" w:color="auto" w:fill="auto"/>
        <w:spacing w:before="0" w:after="0" w:line="240" w:lineRule="auto"/>
        <w:jc w:val="left"/>
        <w:rPr>
          <w:rFonts w:ascii="Times New Roman" w:hAnsi="Times New Roman"/>
          <w:b/>
          <w:bCs/>
          <w:sz w:val="28"/>
          <w:szCs w:val="28"/>
        </w:rPr>
      </w:pPr>
    </w:p>
    <w:p w:rsidR="00CE204E" w:rsidRPr="002C4FFD" w:rsidRDefault="00CE204E" w:rsidP="00CE204E">
      <w:pPr>
        <w:pStyle w:val="a5"/>
        <w:shd w:val="clear" w:color="auto" w:fill="auto"/>
        <w:spacing w:before="0" w:after="0" w:line="240" w:lineRule="auto"/>
        <w:ind w:left="261"/>
        <w:rPr>
          <w:rFonts w:ascii="Times New Roman" w:hAnsi="Times New Roman"/>
          <w:b/>
          <w:bCs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CE204E" w:rsidRPr="002C4FFD" w:rsidRDefault="00CE204E" w:rsidP="00CE204E">
      <w:pPr>
        <w:pStyle w:val="a5"/>
        <w:shd w:val="clear" w:color="auto" w:fill="auto"/>
        <w:spacing w:before="0" w:after="0" w:line="240" w:lineRule="auto"/>
        <w:ind w:left="261"/>
        <w:rPr>
          <w:rFonts w:ascii="Times New Roman" w:hAnsi="Times New Roman"/>
          <w:b/>
          <w:bCs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 xml:space="preserve"> Тамалинского района  Пензенской области </w:t>
      </w:r>
    </w:p>
    <w:p w:rsidR="00556E40" w:rsidRDefault="00CE204E" w:rsidP="00CE204E">
      <w:pPr>
        <w:pStyle w:val="a5"/>
        <w:shd w:val="clear" w:color="auto" w:fill="auto"/>
        <w:spacing w:before="0" w:after="0" w:line="240" w:lineRule="auto"/>
        <w:ind w:left="261"/>
        <w:rPr>
          <w:rFonts w:ascii="Times New Roman" w:hAnsi="Times New Roman"/>
          <w:b/>
          <w:bCs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>«</w:t>
      </w:r>
      <w:r w:rsidR="00556E40">
        <w:rPr>
          <w:rFonts w:ascii="Times New Roman" w:hAnsi="Times New Roman"/>
          <w:b/>
          <w:bCs/>
          <w:sz w:val="28"/>
          <w:szCs w:val="28"/>
        </w:rPr>
        <w:t xml:space="preserve">Формирование информационного общества в Тамалинском районе </w:t>
      </w:r>
    </w:p>
    <w:p w:rsidR="00CE204E" w:rsidRPr="002C4FFD" w:rsidRDefault="00556E40" w:rsidP="00CE204E">
      <w:pPr>
        <w:pStyle w:val="a5"/>
        <w:shd w:val="clear" w:color="auto" w:fill="auto"/>
        <w:spacing w:before="0" w:after="0" w:line="240" w:lineRule="auto"/>
        <w:ind w:left="261"/>
        <w:rPr>
          <w:rFonts w:ascii="Times New Roman" w:hAnsi="Times New Roman"/>
          <w:b/>
          <w:bCs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>на 2014-2020 годы</w:t>
      </w:r>
      <w:r w:rsidR="00CE204E" w:rsidRPr="002C4FFD">
        <w:rPr>
          <w:rFonts w:ascii="Times New Roman" w:hAnsi="Times New Roman"/>
          <w:b/>
          <w:bCs/>
          <w:sz w:val="28"/>
          <w:szCs w:val="28"/>
        </w:rPr>
        <w:t>»</w:t>
      </w:r>
    </w:p>
    <w:p w:rsidR="0067737C" w:rsidRPr="002C4FFD" w:rsidRDefault="0067737C" w:rsidP="00C6018E">
      <w:pPr>
        <w:pStyle w:val="1"/>
        <w:shd w:val="clear" w:color="auto" w:fill="auto"/>
        <w:jc w:val="center"/>
        <w:rPr>
          <w:rFonts w:ascii="Times New Roman" w:hAnsi="Times New Roman" w:cs="Times New Roman"/>
          <w:sz w:val="36"/>
          <w:szCs w:val="36"/>
        </w:rPr>
      </w:pPr>
    </w:p>
    <w:p w:rsidR="00E3553F" w:rsidRPr="00556E40" w:rsidRDefault="0067737C" w:rsidP="00556E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C4FF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 w:rsidR="00556E4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C4FFD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</w:p>
    <w:p w:rsidR="00DA48A4" w:rsidRPr="00556E40" w:rsidRDefault="00DA48A4" w:rsidP="00556E40">
      <w:pPr>
        <w:pStyle w:val="1"/>
        <w:shd w:val="clear" w:color="auto" w:fill="auto"/>
        <w:tabs>
          <w:tab w:val="left" w:leader="underscore" w:pos="1301"/>
          <w:tab w:val="left" w:leader="underscore" w:pos="8544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3553F">
        <w:rPr>
          <w:rStyle w:val="a8"/>
          <w:b/>
          <w:bCs/>
          <w:sz w:val="28"/>
          <w:szCs w:val="28"/>
          <w:u w:val="none"/>
        </w:rPr>
        <w:t xml:space="preserve">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795"/>
        <w:gridCol w:w="5133"/>
      </w:tblGrid>
      <w:tr w:rsidR="0067737C" w:rsidRPr="002C4FFD">
        <w:trPr>
          <w:trHeight w:val="739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a5"/>
              <w:shd w:val="clear" w:color="auto" w:fill="auto"/>
              <w:spacing w:before="0" w:after="0" w:line="326" w:lineRule="exact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DA48A4" w:rsidP="00C6018E">
            <w:pPr>
              <w:pStyle w:val="a5"/>
              <w:shd w:val="clear" w:color="auto" w:fill="auto"/>
              <w:spacing w:before="0" w:after="0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Организационный отдел  А</w:t>
            </w:r>
            <w:r w:rsidR="0067737C" w:rsidRPr="002C4FFD">
              <w:rPr>
                <w:rFonts w:ascii="Times New Roman" w:hAnsi="Times New Roman"/>
                <w:sz w:val="28"/>
                <w:szCs w:val="28"/>
              </w:rPr>
              <w:t>дминистрации Тамалинского района</w:t>
            </w:r>
          </w:p>
        </w:tc>
      </w:tr>
      <w:tr w:rsidR="0067737C" w:rsidRPr="002C4FFD" w:rsidTr="00BD1454">
        <w:trPr>
          <w:trHeight w:val="105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a5"/>
              <w:shd w:val="clear" w:color="auto" w:fill="auto"/>
              <w:spacing w:before="0" w:after="0" w:line="240" w:lineRule="auto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862C03" w:rsidP="00BD1454">
            <w:pPr>
              <w:pStyle w:val="a5"/>
              <w:shd w:val="clear" w:color="auto" w:fill="auto"/>
              <w:spacing w:before="0" w:after="0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 w:rsidR="0067737C" w:rsidRPr="002C4FFD">
              <w:rPr>
                <w:rFonts w:ascii="Times New Roman" w:hAnsi="Times New Roman"/>
                <w:sz w:val="28"/>
                <w:szCs w:val="28"/>
              </w:rPr>
              <w:t xml:space="preserve"> учета и отчетности администрации Тамалинского  района Пензенской области</w:t>
            </w:r>
          </w:p>
        </w:tc>
      </w:tr>
      <w:tr w:rsidR="003C3868" w:rsidRPr="002C4FFD" w:rsidTr="003C3868">
        <w:trPr>
          <w:trHeight w:val="1135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868" w:rsidRPr="002C4FFD" w:rsidRDefault="003C3868" w:rsidP="00C6018E">
            <w:pPr>
              <w:pStyle w:val="a5"/>
              <w:shd w:val="clear" w:color="auto" w:fill="auto"/>
              <w:spacing w:before="0" w:after="0" w:line="240" w:lineRule="auto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868" w:rsidRPr="002C4FFD" w:rsidRDefault="003C3868" w:rsidP="00E3553F">
            <w:pPr>
              <w:pStyle w:val="a5"/>
              <w:shd w:val="clear" w:color="auto" w:fill="auto"/>
              <w:spacing w:before="0" w:after="0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3553F">
              <w:rPr>
                <w:rFonts w:ascii="Times New Roman" w:hAnsi="Times New Roman"/>
                <w:sz w:val="28"/>
                <w:szCs w:val="28"/>
              </w:rPr>
              <w:t xml:space="preserve">Информационное общество»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55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2014-2020  годы</w:t>
            </w:r>
          </w:p>
        </w:tc>
      </w:tr>
      <w:tr w:rsidR="0067737C" w:rsidRPr="002C4FFD">
        <w:trPr>
          <w:trHeight w:val="69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a5"/>
              <w:shd w:val="clear" w:color="auto" w:fill="auto"/>
              <w:spacing w:before="0" w:after="0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t>Программно-целевые инструменты (ведомственные целевые программы)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20"/>
              <w:shd w:val="clear" w:color="auto" w:fill="auto"/>
              <w:spacing w:line="240" w:lineRule="auto"/>
              <w:ind w:left="2400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-</w:t>
            </w:r>
          </w:p>
        </w:tc>
      </w:tr>
      <w:tr w:rsidR="0067737C" w:rsidRPr="002C4FFD">
        <w:trPr>
          <w:trHeight w:val="142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a5"/>
              <w:shd w:val="clear" w:color="auto" w:fill="auto"/>
              <w:spacing w:before="0" w:after="0" w:line="240" w:lineRule="auto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a5"/>
              <w:shd w:val="clear" w:color="auto" w:fill="auto"/>
              <w:spacing w:before="0" w:after="0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и качества предоставления государственных услуг для населения, оптимизация межведомственного взаимодействия путем внедрения и использования информационно-коммуникационных технологий </w:t>
            </w:r>
          </w:p>
        </w:tc>
      </w:tr>
      <w:tr w:rsidR="0067737C" w:rsidRPr="002C4FFD">
        <w:trPr>
          <w:trHeight w:val="2270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a5"/>
              <w:shd w:val="clear" w:color="auto" w:fill="auto"/>
              <w:spacing w:before="0" w:after="0" w:line="240" w:lineRule="auto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C6018E">
            <w:pPr>
              <w:pStyle w:val="a5"/>
              <w:shd w:val="clear" w:color="auto" w:fill="auto"/>
              <w:spacing w:before="0" w:after="0"/>
              <w:ind w:left="2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C4FFD">
              <w:rPr>
                <w:rFonts w:ascii="Times New Roman" w:hAnsi="Times New Roman"/>
                <w:sz w:val="28"/>
                <w:szCs w:val="28"/>
              </w:rPr>
              <w:t>Формирование, оптимизация и поддержание современной информационной и телекоммуникационной инфраструктур.</w:t>
            </w:r>
          </w:p>
        </w:tc>
      </w:tr>
    </w:tbl>
    <w:p w:rsidR="0067737C" w:rsidRDefault="0067737C" w:rsidP="005533EE">
      <w:pPr>
        <w:rPr>
          <w:rFonts w:ascii="Times New Roman" w:hAnsi="Times New Roman" w:cs="Times New Roman"/>
          <w:sz w:val="28"/>
          <w:szCs w:val="28"/>
        </w:rPr>
      </w:pPr>
    </w:p>
    <w:p w:rsidR="00DD4C61" w:rsidRDefault="00DD4C61" w:rsidP="005533EE">
      <w:pPr>
        <w:rPr>
          <w:rFonts w:ascii="Times New Roman" w:hAnsi="Times New Roman" w:cs="Times New Roman"/>
          <w:sz w:val="28"/>
          <w:szCs w:val="28"/>
        </w:rPr>
      </w:pPr>
    </w:p>
    <w:p w:rsidR="00DD4C61" w:rsidRPr="002C4FFD" w:rsidRDefault="00DD4C61" w:rsidP="005533EE">
      <w:pPr>
        <w:rPr>
          <w:rFonts w:ascii="Times New Roman" w:hAnsi="Times New Roman" w:cs="Times New Roman"/>
          <w:sz w:val="28"/>
          <w:szCs w:val="28"/>
        </w:rPr>
        <w:sectPr w:rsidR="00DD4C61" w:rsidRPr="002C4FFD" w:rsidSect="001A064F">
          <w:headerReference w:type="default" r:id="rId9"/>
          <w:headerReference w:type="first" r:id="rId10"/>
          <w:pgSz w:w="11905" w:h="16837"/>
          <w:pgMar w:top="1185" w:right="539" w:bottom="851" w:left="1418" w:header="0" w:footer="6" w:gutter="0"/>
          <w:cols w:space="720"/>
          <w:noEndnote/>
          <w:titlePg/>
          <w:docGrid w:linePitch="360"/>
        </w:sectPr>
      </w:pPr>
    </w:p>
    <w:tbl>
      <w:tblPr>
        <w:tblW w:w="978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846"/>
        <w:gridCol w:w="4934"/>
      </w:tblGrid>
      <w:tr w:rsidR="0067737C" w:rsidRPr="002C4FFD" w:rsidTr="002B0ABB">
        <w:trPr>
          <w:trHeight w:val="11331"/>
          <w:jc w:val="center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868" w:rsidRDefault="003C3868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 w:line="326" w:lineRule="exact"/>
              <w:ind w:left="1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 w:line="326" w:lineRule="exact"/>
              <w:ind w:left="14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программы, их значения на последний год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868" w:rsidRDefault="003C3868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1.Доля органов местного самоуправления Тамалинского района и подведомственных учреждений,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актов, процентов: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2014 год – 100%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2015 год – 100 %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2016 год- 100 %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2017 год – 100%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2018 год-100%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2019 год- 100%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2020 год- 100%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2.Доля услуг, оказываемых органами местного самоуправления Тамалинского района в электронном виде, процентов: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2014 год –   45 %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2015 год –  55 %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2016 год-    65 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2017 год –   75 %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2018 год-     85 %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2019 год-     95 %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2020 год-   100%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3.Доля услуг оказываемых органами местного самоуправления Тамалинского района в режиме электронного межведомственного взаимодействия, процентов: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2014 год –   45 %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2015 год –  55 %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2016 год-    65 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2017 год –   75 %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2018 год-     85 %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2019 год-     95 %</w:t>
            </w:r>
          </w:p>
          <w:p w:rsidR="0067737C" w:rsidRPr="003C3868" w:rsidRDefault="0067737C" w:rsidP="003C3868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2020 год-   100%</w:t>
            </w:r>
          </w:p>
        </w:tc>
      </w:tr>
      <w:tr w:rsidR="0067737C" w:rsidRPr="002C4FFD" w:rsidTr="002B0ABB">
        <w:trPr>
          <w:trHeight w:val="556"/>
          <w:jc w:val="center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 w:line="240" w:lineRule="auto"/>
              <w:ind w:left="14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 w:line="240" w:lineRule="auto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 Реализация муниципальной программы запланирована на 2014-2020 годы</w:t>
            </w:r>
          </w:p>
        </w:tc>
      </w:tr>
      <w:tr w:rsidR="0067737C" w:rsidRPr="002C4FFD" w:rsidTr="002B0ABB">
        <w:trPr>
          <w:trHeight w:val="4119"/>
          <w:jc w:val="center"/>
        </w:trPr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 w:line="326" w:lineRule="exact"/>
              <w:ind w:left="14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868" w:rsidRDefault="0067737C" w:rsidP="003C3868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 w:rsidR="003C3868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3C3868">
              <w:rPr>
                <w:rFonts w:ascii="Times New Roman" w:hAnsi="Times New Roman"/>
                <w:sz w:val="24"/>
                <w:szCs w:val="24"/>
              </w:rPr>
              <w:t>программы финансируются за счет средств  бюджета муниципального о</w:t>
            </w:r>
            <w:r w:rsidR="008120AF">
              <w:rPr>
                <w:rFonts w:ascii="Times New Roman" w:hAnsi="Times New Roman"/>
                <w:sz w:val="24"/>
                <w:szCs w:val="24"/>
              </w:rPr>
              <w:t>бразования «Тамалинский район»,</w:t>
            </w:r>
            <w:r w:rsidR="003C3868">
              <w:rPr>
                <w:rFonts w:ascii="Times New Roman" w:hAnsi="Times New Roman"/>
                <w:sz w:val="24"/>
                <w:szCs w:val="24"/>
              </w:rPr>
              <w:t xml:space="preserve"> тыс. руб: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2014 год -</w:t>
            </w:r>
            <w:r w:rsidR="003C3868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2015 год-</w:t>
            </w:r>
            <w:r w:rsidR="00BD1454">
              <w:rPr>
                <w:rFonts w:ascii="Times New Roman" w:hAnsi="Times New Roman"/>
                <w:sz w:val="24"/>
                <w:szCs w:val="24"/>
              </w:rPr>
              <w:t>183,825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2016 год-</w:t>
            </w:r>
            <w:r w:rsidR="006C4FF9">
              <w:rPr>
                <w:rFonts w:ascii="Times New Roman" w:hAnsi="Times New Roman"/>
                <w:sz w:val="24"/>
                <w:szCs w:val="24"/>
              </w:rPr>
              <w:t>633</w:t>
            </w:r>
            <w:r w:rsidR="003C3868">
              <w:rPr>
                <w:rFonts w:ascii="Times New Roman" w:hAnsi="Times New Roman"/>
                <w:sz w:val="24"/>
                <w:szCs w:val="24"/>
              </w:rPr>
              <w:t>,0</w:t>
            </w:r>
            <w:r w:rsidR="006C4FF9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2017 год-</w:t>
            </w:r>
            <w:r w:rsidR="008C3F54">
              <w:rPr>
                <w:rFonts w:ascii="Times New Roman" w:hAnsi="Times New Roman"/>
                <w:sz w:val="24"/>
                <w:szCs w:val="24"/>
              </w:rPr>
              <w:t>625,241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2018 год-</w:t>
            </w:r>
            <w:r w:rsidR="008C3F54">
              <w:rPr>
                <w:rFonts w:ascii="Times New Roman" w:hAnsi="Times New Roman"/>
                <w:sz w:val="24"/>
                <w:szCs w:val="24"/>
              </w:rPr>
              <w:t>603</w:t>
            </w:r>
            <w:r w:rsidR="006C4FF9">
              <w:rPr>
                <w:rFonts w:ascii="Times New Roman" w:hAnsi="Times New Roman"/>
                <w:sz w:val="24"/>
                <w:szCs w:val="24"/>
              </w:rPr>
              <w:t>,</w:t>
            </w:r>
            <w:r w:rsidR="008C3F54">
              <w:rPr>
                <w:rFonts w:ascii="Times New Roman" w:hAnsi="Times New Roman"/>
                <w:sz w:val="24"/>
                <w:szCs w:val="24"/>
              </w:rPr>
              <w:t>2</w:t>
            </w:r>
            <w:r w:rsidR="006C4FF9">
              <w:rPr>
                <w:rFonts w:ascii="Times New Roman" w:hAnsi="Times New Roman"/>
                <w:sz w:val="24"/>
                <w:szCs w:val="24"/>
              </w:rPr>
              <w:t>0</w:t>
            </w:r>
            <w:r w:rsidR="008C3F54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7737C" w:rsidRPr="003C3868" w:rsidRDefault="0067737C" w:rsidP="00AC2C7D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2019 год</w:t>
            </w:r>
            <w:r w:rsidR="008C3F54">
              <w:rPr>
                <w:rFonts w:ascii="Times New Roman" w:hAnsi="Times New Roman"/>
                <w:sz w:val="24"/>
                <w:szCs w:val="24"/>
              </w:rPr>
              <w:t>-505</w:t>
            </w:r>
            <w:r w:rsidR="006C4FF9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67737C" w:rsidRDefault="0067737C" w:rsidP="005F4AE1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868">
              <w:rPr>
                <w:rFonts w:ascii="Times New Roman" w:hAnsi="Times New Roman"/>
                <w:sz w:val="24"/>
                <w:szCs w:val="24"/>
              </w:rPr>
              <w:t>2020 год</w:t>
            </w:r>
            <w:r w:rsidR="008C3F54">
              <w:rPr>
                <w:rFonts w:ascii="Times New Roman" w:hAnsi="Times New Roman"/>
                <w:sz w:val="24"/>
                <w:szCs w:val="24"/>
              </w:rPr>
              <w:t>-505,0</w:t>
            </w:r>
          </w:p>
          <w:p w:rsidR="005F4AE1" w:rsidRPr="003C3868" w:rsidRDefault="005F4AE1" w:rsidP="005F4AE1">
            <w:pPr>
              <w:pStyle w:val="a5"/>
              <w:framePr w:wrap="notBeside" w:vAnchor="text" w:hAnchor="page" w:x="1610" w:y="-1133"/>
              <w:shd w:val="clear" w:color="auto" w:fill="auto"/>
              <w:spacing w:before="0" w:after="0"/>
              <w:ind w:left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67737C" w:rsidRPr="003C3868" w:rsidRDefault="0067737C" w:rsidP="005F4AE1">
            <w:pPr>
              <w:pStyle w:val="a5"/>
              <w:framePr w:wrap="notBeside" w:vAnchor="text" w:hAnchor="page" w:x="1610" w:y="-1133"/>
              <w:shd w:val="clear" w:color="auto" w:fill="auto"/>
              <w:tabs>
                <w:tab w:val="left" w:pos="223"/>
              </w:tabs>
              <w:spacing w:before="0" w:after="0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737C" w:rsidRPr="002C4FFD" w:rsidRDefault="0067737C" w:rsidP="005533EE">
      <w:pPr>
        <w:rPr>
          <w:rFonts w:ascii="Times New Roman" w:hAnsi="Times New Roman" w:cs="Times New Roman"/>
          <w:sz w:val="28"/>
          <w:szCs w:val="28"/>
        </w:rPr>
      </w:pPr>
    </w:p>
    <w:p w:rsidR="0067737C" w:rsidRPr="002C4FFD" w:rsidRDefault="0067737C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2C4FFD">
        <w:rPr>
          <w:rFonts w:ascii="Times New Roman" w:hAnsi="Times New Roman" w:cs="Times New Roman"/>
          <w:sz w:val="28"/>
          <w:szCs w:val="28"/>
        </w:rPr>
        <w:t>Раздел 1. Общая характеристика сферы реализации программы.</w:t>
      </w:r>
      <w:bookmarkEnd w:id="0"/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Современный этап развития общества характеризуется интенсивной информатизацией всех сфер его жизнедеятельности. Данный факт определяет необходимость широкого использования информационных технологий по всем направлениям развития общества и, особенно в области управления. Использование информационных технологий предоставляет принципиально новые возможности для повышения эффективности работы органов местного самоуправления. На 01.07.2013 в администрации Тамалинского района имеется 38 автоматизированных рабочих мест, на которых установлены различные информационные системы, программное обеспечение требующие постоянного обновления и ежегодного лицензирования.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В целях исполнения федерального закона от 27 июля 2006 г. N 152-ФЗ "О персональных данных" необходимо также провести аттестацию автоматизированных рабочих мест, что повысит безопасность информационных систем и обеспечит защиту персональных данных граждан района, при предоставлении им муниципальных услуг.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37C" w:rsidRPr="002C4FFD" w:rsidRDefault="0067737C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2C4FFD">
        <w:rPr>
          <w:rFonts w:ascii="Times New Roman" w:hAnsi="Times New Roman" w:cs="Times New Roman"/>
          <w:sz w:val="28"/>
          <w:szCs w:val="28"/>
        </w:rPr>
        <w:t>Раздел 2. Приоритеты, цели, задачи, сроки реализации программы</w:t>
      </w:r>
      <w:bookmarkEnd w:id="1"/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Основной целью программы является формирование и поддержание современной информационной и телекоммуникационной инфраструктуры органов местного самоуправления и муниципальных учреждений  Тамалинского района.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Достижение цели основывается на решении следующих задач: повышение технической оснащенности и обеспеченности программными продуктами специалистов органов местного самоуправления и муниципальных учреждений Тамалинского района;</w:t>
      </w:r>
    </w:p>
    <w:p w:rsidR="0067737C" w:rsidRPr="002C4FFD" w:rsidRDefault="0067737C" w:rsidP="00C6018E">
      <w:pPr>
        <w:pStyle w:val="a5"/>
        <w:numPr>
          <w:ilvl w:val="0"/>
          <w:numId w:val="4"/>
        </w:numPr>
        <w:shd w:val="clear" w:color="auto" w:fill="auto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повышение эффективности и качества работы специалистов органов местного самоуправления и муниципальных учреждений  Тамалинского района;</w:t>
      </w:r>
    </w:p>
    <w:p w:rsidR="0067737C" w:rsidRPr="002C4FFD" w:rsidRDefault="0067737C" w:rsidP="00C6018E">
      <w:pPr>
        <w:pStyle w:val="a5"/>
        <w:numPr>
          <w:ilvl w:val="0"/>
          <w:numId w:val="4"/>
        </w:numPr>
        <w:shd w:val="clear" w:color="auto" w:fill="auto"/>
        <w:spacing w:before="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lastRenderedPageBreak/>
        <w:t>повышение информационной открытости, результативности и эффективности органов местного самоуправления.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Программа действует с 2014 года по 2020 год.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37C" w:rsidRPr="002C4FFD" w:rsidRDefault="0067737C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2C4FFD">
        <w:rPr>
          <w:rFonts w:ascii="Times New Roman" w:hAnsi="Times New Roman" w:cs="Times New Roman"/>
          <w:sz w:val="28"/>
          <w:szCs w:val="28"/>
        </w:rPr>
        <w:t>Раздел 3. Показатели (индикаторы) достижения целей и решения задач, ожидаемые конечные результаты программы</w:t>
      </w:r>
      <w:bookmarkEnd w:id="2"/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Ожидаемыми результатами Программы являются: обеспечение создания на всей территории района современной информационной и телекоммуникационной инфраструктуры;</w:t>
      </w:r>
    </w:p>
    <w:p w:rsidR="0067737C" w:rsidRPr="002C4FFD" w:rsidRDefault="0067737C" w:rsidP="00C6018E">
      <w:pPr>
        <w:pStyle w:val="a5"/>
        <w:numPr>
          <w:ilvl w:val="0"/>
          <w:numId w:val="5"/>
        </w:numPr>
        <w:shd w:val="clear" w:color="auto" w:fill="auto"/>
        <w:spacing w:before="0"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высокое качество предоставления муниципальных услуг в электронном виде, осуществление подавляющего большинства юридически значимых действий в электронном виде;</w:t>
      </w:r>
    </w:p>
    <w:p w:rsidR="0067737C" w:rsidRPr="002C4FFD" w:rsidRDefault="0067737C" w:rsidP="00C6018E">
      <w:pPr>
        <w:pStyle w:val="a5"/>
        <w:numPr>
          <w:ilvl w:val="0"/>
          <w:numId w:val="5"/>
        </w:numPr>
        <w:shd w:val="clear" w:color="auto" w:fill="auto"/>
        <w:spacing w:before="0"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достижение такого уровня развития технологий защиты информации, который обеспечивает неприкосновенность частной жизни, личной и семейной тайны, безопасность информации ограниченного доступа.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В информационном обществе сокращаются непродуктивные расходы (например, переход к предоставлению муниципальных услуг в электронном виде экономит около 25 миллионов часов рабочего времени в год за счет отказа от необходимости посещения различных органов власти и организаций или существенного сокращения очередей), оптимизируется структура и объем затрат на обеспечение деятельности органов местного самоуправления, модернизируются требования к ресурсам, в том числе и трудовым, в любой сфере деятельности, расширяются коммуникативные возможности граждан и организаций.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Результаты реализации Программы планируются со следующими контрольными значениями показателей развития информационного общества в Тамалинском районе на период  с 2014 года  до 2020 года:</w:t>
      </w:r>
    </w:p>
    <w:p w:rsidR="0067737C" w:rsidRPr="002C4FFD" w:rsidRDefault="0067737C" w:rsidP="00C6018E">
      <w:pPr>
        <w:pStyle w:val="a5"/>
        <w:numPr>
          <w:ilvl w:val="0"/>
          <w:numId w:val="3"/>
        </w:numPr>
        <w:shd w:val="clear" w:color="auto" w:fill="auto"/>
        <w:tabs>
          <w:tab w:val="left" w:pos="994"/>
        </w:tabs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 xml:space="preserve">количество приобретенных услуг по поддержанию в актуальном </w:t>
      </w:r>
      <w:r w:rsidR="002C4FFD" w:rsidRPr="002C4FFD">
        <w:rPr>
          <w:rFonts w:ascii="Times New Roman" w:hAnsi="Times New Roman"/>
          <w:sz w:val="28"/>
          <w:szCs w:val="28"/>
        </w:rPr>
        <w:t>состоянии информационных систем;</w:t>
      </w:r>
    </w:p>
    <w:p w:rsidR="002C4FFD" w:rsidRPr="002C4FFD" w:rsidRDefault="002C4FFD" w:rsidP="00C6018E">
      <w:pPr>
        <w:pStyle w:val="a5"/>
        <w:numPr>
          <w:ilvl w:val="0"/>
          <w:numId w:val="3"/>
        </w:numPr>
        <w:shd w:val="clear" w:color="auto" w:fill="auto"/>
        <w:tabs>
          <w:tab w:val="left" w:pos="994"/>
        </w:tabs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lastRenderedPageBreak/>
        <w:t>количество приобретенных товаров, используемых для поддержания в актуальном состоянии информационных систем.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Перечень целевых показателей (индикаторов) программы приведен в Приложении 1 к программе.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737C" w:rsidRDefault="0067737C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bookmark3"/>
      <w:r w:rsidRPr="002C4FFD">
        <w:rPr>
          <w:rFonts w:ascii="Times New Roman" w:hAnsi="Times New Roman" w:cs="Times New Roman"/>
          <w:sz w:val="28"/>
          <w:szCs w:val="28"/>
        </w:rPr>
        <w:t>Раздел 4. Обобщенная характеристика мероприятий программы.</w:t>
      </w:r>
      <w:bookmarkEnd w:id="3"/>
    </w:p>
    <w:p w:rsidR="002C4FFD" w:rsidRPr="002C4FFD" w:rsidRDefault="002C4FFD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7737C" w:rsidRPr="002C4FFD" w:rsidRDefault="003C3868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</w:t>
      </w:r>
      <w:r w:rsidR="0067737C" w:rsidRPr="002C4FFD">
        <w:rPr>
          <w:rFonts w:ascii="Times New Roman" w:hAnsi="Times New Roman"/>
          <w:sz w:val="28"/>
          <w:szCs w:val="28"/>
        </w:rPr>
        <w:t>программы обеспечивают решение задач:</w:t>
      </w:r>
    </w:p>
    <w:p w:rsidR="0067737C" w:rsidRPr="002C4FFD" w:rsidRDefault="0067737C" w:rsidP="00C6018E">
      <w:pPr>
        <w:pStyle w:val="a5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развития технической и технологической основы становления информационного общества,</w:t>
      </w:r>
    </w:p>
    <w:p w:rsidR="0067737C" w:rsidRPr="002C4FFD" w:rsidRDefault="0067737C" w:rsidP="00C6018E">
      <w:pPr>
        <w:pStyle w:val="a5"/>
        <w:numPr>
          <w:ilvl w:val="0"/>
          <w:numId w:val="3"/>
        </w:numPr>
        <w:shd w:val="clear" w:color="auto" w:fill="auto"/>
        <w:tabs>
          <w:tab w:val="left" w:pos="961"/>
        </w:tabs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предупреждения угроз, возникающих в информационном обществе, использования средств защиты информации, мониторинга угроз, регулярной оценки защищенности компонентов инфраструктуры, ликвидации неблагоприятных последствий нарушений ее защиты, своевременной модернизации систем защиты компонентов инфраструктуры;</w:t>
      </w:r>
    </w:p>
    <w:p w:rsidR="0067737C" w:rsidRPr="002C4FFD" w:rsidRDefault="0067737C" w:rsidP="00C6018E">
      <w:pPr>
        <w:pStyle w:val="a5"/>
        <w:numPr>
          <w:ilvl w:val="0"/>
          <w:numId w:val="3"/>
        </w:numPr>
        <w:shd w:val="clear" w:color="auto" w:fill="auto"/>
        <w:tabs>
          <w:tab w:val="left" w:pos="975"/>
        </w:tabs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обеспечения доступа граждан и организаций к услугам на основе информационных и телекоммуникационных технологий. Указанная подпрограмма является отражением актуальных потребностей развития экономики и общества и может оперативно корректироваться в соответствии с задачами, решаемыми в той или иной сфере деятельности. Мероприятия указанной подпрограммы имеют, как правило, срочный характер, и по мере создания информационно-технологических решений они могут переноситься в иные государственные программы для последующей эксплуатации. Перечень основных мероприятий Про</w:t>
      </w:r>
      <w:r w:rsidR="002C4FFD">
        <w:rPr>
          <w:rFonts w:ascii="Times New Roman" w:hAnsi="Times New Roman"/>
          <w:sz w:val="28"/>
          <w:szCs w:val="28"/>
        </w:rPr>
        <w:t>граммы приведен в Приложении  1</w:t>
      </w:r>
      <w:r w:rsidRPr="002C4FFD">
        <w:rPr>
          <w:rFonts w:ascii="Times New Roman" w:hAnsi="Times New Roman"/>
          <w:sz w:val="28"/>
          <w:szCs w:val="28"/>
        </w:rPr>
        <w:t>.</w:t>
      </w:r>
    </w:p>
    <w:p w:rsidR="0067737C" w:rsidRPr="002C4FFD" w:rsidRDefault="0067737C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bookmarkStart w:id="4" w:name="bookmark4"/>
    </w:p>
    <w:p w:rsidR="0067737C" w:rsidRPr="002C4FFD" w:rsidRDefault="0067737C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2C4FFD">
        <w:rPr>
          <w:rFonts w:ascii="Times New Roman" w:hAnsi="Times New Roman" w:cs="Times New Roman"/>
          <w:sz w:val="28"/>
          <w:szCs w:val="28"/>
        </w:rPr>
        <w:t>Раздел 5. Обоснование объема финансовых ресурсов, необходимых для реализации Программы</w:t>
      </w:r>
      <w:bookmarkEnd w:id="4"/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Программа реализуется за счет средств районного бюджета.</w:t>
      </w:r>
    </w:p>
    <w:p w:rsidR="0067737C" w:rsidRPr="00F85E34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t>Предполагаемый объем средств на реализацию мероприятий</w:t>
      </w:r>
      <w:r w:rsidR="008120AF">
        <w:rPr>
          <w:rFonts w:ascii="Times New Roman" w:hAnsi="Times New Roman"/>
          <w:sz w:val="28"/>
          <w:szCs w:val="28"/>
        </w:rPr>
        <w:t>:</w:t>
      </w:r>
      <w:r w:rsidRPr="00F85E34">
        <w:rPr>
          <w:rFonts w:ascii="Times New Roman" w:hAnsi="Times New Roman"/>
          <w:sz w:val="28"/>
          <w:szCs w:val="28"/>
        </w:rPr>
        <w:t xml:space="preserve"> </w:t>
      </w:r>
      <w:r w:rsidR="008120AF">
        <w:rPr>
          <w:rFonts w:ascii="Times New Roman" w:hAnsi="Times New Roman"/>
          <w:sz w:val="28"/>
          <w:szCs w:val="28"/>
        </w:rPr>
        <w:t xml:space="preserve"> </w:t>
      </w:r>
    </w:p>
    <w:p w:rsidR="0067737C" w:rsidRPr="00F85E34" w:rsidRDefault="0067737C" w:rsidP="00C6018E">
      <w:pPr>
        <w:pStyle w:val="a5"/>
        <w:numPr>
          <w:ilvl w:val="1"/>
          <w:numId w:val="3"/>
        </w:numPr>
        <w:shd w:val="clear" w:color="auto" w:fill="auto"/>
        <w:tabs>
          <w:tab w:val="left" w:pos="630"/>
        </w:tabs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t xml:space="preserve">год – </w:t>
      </w:r>
      <w:r w:rsidR="00F85E34" w:rsidRPr="00F85E34">
        <w:rPr>
          <w:rFonts w:ascii="Times New Roman" w:hAnsi="Times New Roman"/>
          <w:sz w:val="28"/>
          <w:szCs w:val="28"/>
        </w:rPr>
        <w:t xml:space="preserve">0,0 </w:t>
      </w:r>
      <w:r w:rsidRPr="00F85E34">
        <w:rPr>
          <w:rFonts w:ascii="Times New Roman" w:hAnsi="Times New Roman"/>
          <w:sz w:val="28"/>
          <w:szCs w:val="28"/>
        </w:rPr>
        <w:t>тысяч рублей;</w:t>
      </w:r>
    </w:p>
    <w:p w:rsidR="0067737C" w:rsidRPr="00F85E34" w:rsidRDefault="0067737C" w:rsidP="00C6018E">
      <w:pPr>
        <w:pStyle w:val="a5"/>
        <w:numPr>
          <w:ilvl w:val="1"/>
          <w:numId w:val="3"/>
        </w:numPr>
        <w:shd w:val="clear" w:color="auto" w:fill="auto"/>
        <w:tabs>
          <w:tab w:val="left" w:pos="630"/>
        </w:tabs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lastRenderedPageBreak/>
        <w:t xml:space="preserve">год – </w:t>
      </w:r>
      <w:r w:rsidR="00BD1454">
        <w:rPr>
          <w:rFonts w:ascii="Times New Roman" w:hAnsi="Times New Roman"/>
          <w:sz w:val="28"/>
          <w:szCs w:val="28"/>
        </w:rPr>
        <w:t xml:space="preserve"> 183,825</w:t>
      </w:r>
      <w:r w:rsidR="00F85E34">
        <w:rPr>
          <w:rFonts w:ascii="Times New Roman" w:hAnsi="Times New Roman"/>
          <w:sz w:val="28"/>
          <w:szCs w:val="28"/>
        </w:rPr>
        <w:t xml:space="preserve"> </w:t>
      </w:r>
      <w:r w:rsidRPr="00F85E34">
        <w:rPr>
          <w:rFonts w:ascii="Times New Roman" w:hAnsi="Times New Roman"/>
          <w:sz w:val="28"/>
          <w:szCs w:val="28"/>
        </w:rPr>
        <w:t xml:space="preserve"> тысяч рублей;</w:t>
      </w:r>
    </w:p>
    <w:p w:rsidR="0067737C" w:rsidRPr="00F85E34" w:rsidRDefault="0067737C" w:rsidP="00C6018E">
      <w:pPr>
        <w:pStyle w:val="a5"/>
        <w:numPr>
          <w:ilvl w:val="1"/>
          <w:numId w:val="3"/>
        </w:numPr>
        <w:shd w:val="clear" w:color="auto" w:fill="auto"/>
        <w:tabs>
          <w:tab w:val="left" w:pos="630"/>
        </w:tabs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t xml:space="preserve">год –  </w:t>
      </w:r>
      <w:r w:rsidR="005F4AE1">
        <w:rPr>
          <w:rFonts w:ascii="Times New Roman" w:hAnsi="Times New Roman"/>
          <w:sz w:val="28"/>
          <w:szCs w:val="28"/>
        </w:rPr>
        <w:t>633</w:t>
      </w:r>
      <w:r w:rsidR="00AC2768">
        <w:rPr>
          <w:rFonts w:ascii="Times New Roman" w:hAnsi="Times New Roman"/>
          <w:sz w:val="28"/>
          <w:szCs w:val="28"/>
        </w:rPr>
        <w:t>,092</w:t>
      </w:r>
      <w:r w:rsidR="00F85E34">
        <w:rPr>
          <w:rFonts w:ascii="Times New Roman" w:hAnsi="Times New Roman"/>
          <w:sz w:val="28"/>
          <w:szCs w:val="28"/>
        </w:rPr>
        <w:t xml:space="preserve"> </w:t>
      </w:r>
      <w:r w:rsidRPr="00F85E34">
        <w:rPr>
          <w:rFonts w:ascii="Times New Roman" w:hAnsi="Times New Roman"/>
          <w:sz w:val="28"/>
          <w:szCs w:val="28"/>
        </w:rPr>
        <w:t>тысяч рублей</w:t>
      </w:r>
    </w:p>
    <w:p w:rsidR="0067737C" w:rsidRPr="00F85E34" w:rsidRDefault="0067737C" w:rsidP="00C6018E">
      <w:pPr>
        <w:pStyle w:val="a5"/>
        <w:numPr>
          <w:ilvl w:val="1"/>
          <w:numId w:val="3"/>
        </w:numPr>
        <w:shd w:val="clear" w:color="auto" w:fill="auto"/>
        <w:tabs>
          <w:tab w:val="left" w:pos="630"/>
        </w:tabs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t xml:space="preserve">год – </w:t>
      </w:r>
      <w:r w:rsidR="008C3F54">
        <w:rPr>
          <w:rFonts w:ascii="Times New Roman" w:hAnsi="Times New Roman"/>
          <w:sz w:val="28"/>
          <w:szCs w:val="28"/>
        </w:rPr>
        <w:t>625</w:t>
      </w:r>
      <w:r w:rsidR="00E50C8B">
        <w:rPr>
          <w:rFonts w:ascii="Times New Roman" w:hAnsi="Times New Roman"/>
          <w:sz w:val="28"/>
          <w:szCs w:val="28"/>
        </w:rPr>
        <w:t>,</w:t>
      </w:r>
      <w:r w:rsidR="008C3F54">
        <w:rPr>
          <w:rFonts w:ascii="Times New Roman" w:hAnsi="Times New Roman"/>
          <w:sz w:val="28"/>
          <w:szCs w:val="28"/>
        </w:rPr>
        <w:t>241</w:t>
      </w:r>
      <w:r w:rsidR="006C4FF9">
        <w:rPr>
          <w:rFonts w:ascii="Times New Roman" w:hAnsi="Times New Roman"/>
          <w:sz w:val="28"/>
          <w:szCs w:val="28"/>
        </w:rPr>
        <w:t xml:space="preserve"> </w:t>
      </w:r>
      <w:r w:rsidRPr="00F85E34">
        <w:rPr>
          <w:rFonts w:ascii="Times New Roman" w:hAnsi="Times New Roman"/>
          <w:sz w:val="28"/>
          <w:szCs w:val="28"/>
        </w:rPr>
        <w:t>тысяч рублей;</w:t>
      </w:r>
    </w:p>
    <w:p w:rsidR="0067737C" w:rsidRPr="00F85E34" w:rsidRDefault="0067737C" w:rsidP="00C6018E">
      <w:pPr>
        <w:pStyle w:val="a5"/>
        <w:numPr>
          <w:ilvl w:val="1"/>
          <w:numId w:val="3"/>
        </w:numPr>
        <w:shd w:val="clear" w:color="auto" w:fill="auto"/>
        <w:tabs>
          <w:tab w:val="left" w:pos="630"/>
        </w:tabs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t xml:space="preserve">год –  </w:t>
      </w:r>
      <w:r w:rsidR="005B2614">
        <w:rPr>
          <w:rFonts w:ascii="Times New Roman" w:hAnsi="Times New Roman"/>
          <w:sz w:val="28"/>
          <w:szCs w:val="28"/>
        </w:rPr>
        <w:t>603,207</w:t>
      </w:r>
      <w:r w:rsidRPr="00F85E34">
        <w:rPr>
          <w:rFonts w:ascii="Times New Roman" w:hAnsi="Times New Roman"/>
          <w:sz w:val="28"/>
          <w:szCs w:val="28"/>
        </w:rPr>
        <w:t>тысяч рублей;</w:t>
      </w:r>
    </w:p>
    <w:p w:rsidR="0067737C" w:rsidRPr="00F85E34" w:rsidRDefault="0067737C" w:rsidP="00C6018E">
      <w:pPr>
        <w:pStyle w:val="a5"/>
        <w:numPr>
          <w:ilvl w:val="1"/>
          <w:numId w:val="3"/>
        </w:numPr>
        <w:shd w:val="clear" w:color="auto" w:fill="auto"/>
        <w:tabs>
          <w:tab w:val="left" w:pos="630"/>
        </w:tabs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t xml:space="preserve">год –  </w:t>
      </w:r>
      <w:r w:rsidR="008C3F54">
        <w:rPr>
          <w:rFonts w:ascii="Times New Roman" w:hAnsi="Times New Roman"/>
          <w:sz w:val="28"/>
          <w:szCs w:val="28"/>
        </w:rPr>
        <w:t>505</w:t>
      </w:r>
      <w:r w:rsidR="006C4FF9">
        <w:rPr>
          <w:rFonts w:ascii="Times New Roman" w:hAnsi="Times New Roman"/>
          <w:sz w:val="28"/>
          <w:szCs w:val="28"/>
        </w:rPr>
        <w:t>,0</w:t>
      </w:r>
      <w:r w:rsidR="00F85E34">
        <w:rPr>
          <w:rFonts w:ascii="Times New Roman" w:hAnsi="Times New Roman"/>
          <w:sz w:val="28"/>
          <w:szCs w:val="28"/>
        </w:rPr>
        <w:t xml:space="preserve"> </w:t>
      </w:r>
      <w:r w:rsidRPr="00F85E34">
        <w:rPr>
          <w:rFonts w:ascii="Times New Roman" w:hAnsi="Times New Roman"/>
          <w:sz w:val="28"/>
          <w:szCs w:val="28"/>
        </w:rPr>
        <w:t>тысяч рублей;</w:t>
      </w:r>
    </w:p>
    <w:p w:rsidR="0067737C" w:rsidRPr="002C4FFD" w:rsidRDefault="0067737C" w:rsidP="00C6018E">
      <w:pPr>
        <w:pStyle w:val="a5"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F85E34">
        <w:rPr>
          <w:rFonts w:ascii="Times New Roman" w:hAnsi="Times New Roman"/>
          <w:sz w:val="28"/>
          <w:szCs w:val="28"/>
        </w:rPr>
        <w:t xml:space="preserve">2020 год –  </w:t>
      </w:r>
      <w:r w:rsidR="008C3F54">
        <w:rPr>
          <w:rFonts w:ascii="Times New Roman" w:hAnsi="Times New Roman"/>
          <w:sz w:val="28"/>
          <w:szCs w:val="28"/>
        </w:rPr>
        <w:t>505</w:t>
      </w:r>
      <w:r w:rsidR="005F4AE1">
        <w:rPr>
          <w:rFonts w:ascii="Times New Roman" w:hAnsi="Times New Roman"/>
          <w:sz w:val="28"/>
          <w:szCs w:val="28"/>
        </w:rPr>
        <w:t>,0</w:t>
      </w:r>
      <w:r w:rsidR="00F85E34">
        <w:rPr>
          <w:rFonts w:ascii="Times New Roman" w:hAnsi="Times New Roman"/>
          <w:sz w:val="28"/>
          <w:szCs w:val="28"/>
        </w:rPr>
        <w:t xml:space="preserve"> </w:t>
      </w:r>
      <w:r w:rsidRPr="00F85E34">
        <w:rPr>
          <w:rFonts w:ascii="Times New Roman" w:hAnsi="Times New Roman"/>
          <w:sz w:val="28"/>
          <w:szCs w:val="28"/>
        </w:rPr>
        <w:t>тысяч рублей.</w:t>
      </w:r>
    </w:p>
    <w:p w:rsidR="0067737C" w:rsidRPr="002C4FFD" w:rsidRDefault="0067737C" w:rsidP="00706DF3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Объемы средств, выделяемых на реализацию мероприятий программы, подлежат ежегодному уточнению с учетом возможностей районного бюджета.</w:t>
      </w:r>
    </w:p>
    <w:p w:rsidR="0067737C" w:rsidRPr="002C4FFD" w:rsidRDefault="0067737C" w:rsidP="00C6018E">
      <w:pPr>
        <w:pStyle w:val="11"/>
        <w:keepNext/>
        <w:keepLines/>
        <w:shd w:val="clear" w:color="auto" w:fill="auto"/>
        <w:spacing w:before="0" w:after="0"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bookmarkStart w:id="5" w:name="bookmark5"/>
      <w:r w:rsidRPr="002C4FFD">
        <w:rPr>
          <w:rFonts w:ascii="Times New Roman" w:hAnsi="Times New Roman" w:cs="Times New Roman"/>
          <w:sz w:val="28"/>
          <w:szCs w:val="28"/>
        </w:rPr>
        <w:t>Раздел 6. Механизмы реализации программы</w:t>
      </w:r>
      <w:bookmarkEnd w:id="5"/>
    </w:p>
    <w:p w:rsidR="0067737C" w:rsidRPr="002C4FFD" w:rsidRDefault="0067737C" w:rsidP="00CD3023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Механизм реализации программы - это система программных мероприятий, скоординированных по объему финансирования и ответственным исполнителям, обеспечивающих достижение намеченных целей и результатов.</w:t>
      </w:r>
    </w:p>
    <w:p w:rsidR="0067737C" w:rsidRPr="002C4FFD" w:rsidRDefault="0067737C" w:rsidP="00CD3023">
      <w:pPr>
        <w:pStyle w:val="a5"/>
        <w:shd w:val="clear" w:color="auto" w:fill="auto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sz w:val="28"/>
          <w:szCs w:val="28"/>
        </w:rPr>
        <w:t>Ответственным исполнителем программы является организационный отдел администрации Тамалинского района. Соисполнителями являются: отдел учета и отечности администрации  Тамалинского района.</w:t>
      </w:r>
    </w:p>
    <w:p w:rsidR="0067737C" w:rsidRPr="002C4FFD" w:rsidRDefault="0067737C" w:rsidP="00CD302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  <w:sectPr w:rsidR="0067737C" w:rsidRPr="002C4F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C4FFD">
        <w:rPr>
          <w:rFonts w:ascii="Times New Roman" w:hAnsi="Times New Roman" w:cs="Times New Roman"/>
          <w:sz w:val="28"/>
          <w:szCs w:val="28"/>
        </w:rPr>
        <w:t>Контроль за целевым использованием бюджетных средств осуществляет финансовое управление Тамалинского района.</w:t>
      </w:r>
    </w:p>
    <w:p w:rsidR="0067737C" w:rsidRPr="002C4FFD" w:rsidRDefault="0067737C" w:rsidP="000C61CF">
      <w:pPr>
        <w:pStyle w:val="a4"/>
        <w:shd w:val="clear" w:color="auto" w:fill="auto"/>
        <w:jc w:val="right"/>
        <w:rPr>
          <w:rFonts w:ascii="Times New Roman" w:hAnsi="Times New Roman" w:cs="Times New Roman"/>
        </w:rPr>
      </w:pPr>
      <w:r w:rsidRPr="002C4FFD">
        <w:rPr>
          <w:rStyle w:val="13"/>
        </w:rPr>
        <w:lastRenderedPageBreak/>
        <w:t>Приложение №1</w:t>
      </w:r>
    </w:p>
    <w:p w:rsidR="0067737C" w:rsidRPr="002C4FFD" w:rsidRDefault="00A73819" w:rsidP="005820CB">
      <w:pPr>
        <w:pStyle w:val="a4"/>
        <w:shd w:val="clear" w:color="auto" w:fill="auto"/>
        <w:ind w:left="10574"/>
        <w:rPr>
          <w:rFonts w:ascii="Times New Roman" w:hAnsi="Times New Roman" w:cs="Times New Roman"/>
        </w:rPr>
      </w:pPr>
      <w:r>
        <w:rPr>
          <w:rStyle w:val="13"/>
        </w:rPr>
        <w:t xml:space="preserve"> </w:t>
      </w:r>
    </w:p>
    <w:p w:rsidR="0067737C" w:rsidRPr="002C4FFD" w:rsidRDefault="0067737C" w:rsidP="00803F90">
      <w:pPr>
        <w:pStyle w:val="a5"/>
        <w:shd w:val="clear" w:color="auto" w:fill="auto"/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:rsidR="0067737C" w:rsidRPr="002C4FFD" w:rsidRDefault="0067737C" w:rsidP="00803F90">
      <w:pPr>
        <w:pStyle w:val="a5"/>
        <w:shd w:val="clear" w:color="auto" w:fill="auto"/>
        <w:spacing w:before="0"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67737C" w:rsidRPr="002C4FFD" w:rsidRDefault="0067737C" w:rsidP="00803F90">
      <w:pPr>
        <w:pStyle w:val="a5"/>
        <w:shd w:val="clear" w:color="auto" w:fill="auto"/>
        <w:spacing w:before="0"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>показателей (индикаторов) программы</w:t>
      </w:r>
    </w:p>
    <w:p w:rsidR="0067737C" w:rsidRPr="002C4FFD" w:rsidRDefault="0067737C" w:rsidP="00803F90">
      <w:pPr>
        <w:pStyle w:val="a5"/>
        <w:shd w:val="clear" w:color="auto" w:fill="auto"/>
        <w:spacing w:before="0"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>«</w:t>
      </w:r>
      <w:r w:rsidR="00706DF3">
        <w:rPr>
          <w:rFonts w:ascii="Times New Roman" w:hAnsi="Times New Roman"/>
          <w:b/>
          <w:bCs/>
          <w:sz w:val="28"/>
          <w:szCs w:val="28"/>
        </w:rPr>
        <w:t>Формирование  информационного общества в Тамалинском районе</w:t>
      </w:r>
      <w:r w:rsidRPr="002C4FFD">
        <w:rPr>
          <w:rFonts w:ascii="Times New Roman" w:hAnsi="Times New Roman"/>
          <w:b/>
          <w:bCs/>
          <w:sz w:val="28"/>
          <w:szCs w:val="28"/>
        </w:rPr>
        <w:t xml:space="preserve"> на 2014-2020 годы»</w:t>
      </w:r>
    </w:p>
    <w:p w:rsidR="0067737C" w:rsidRPr="002C4FFD" w:rsidRDefault="0067737C" w:rsidP="00803F90">
      <w:pPr>
        <w:pStyle w:val="a5"/>
        <w:shd w:val="clear" w:color="auto" w:fill="auto"/>
        <w:spacing w:before="0"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6"/>
        <w:gridCol w:w="3799"/>
        <w:gridCol w:w="1741"/>
        <w:gridCol w:w="1108"/>
        <w:gridCol w:w="1109"/>
        <w:gridCol w:w="1277"/>
        <w:gridCol w:w="1108"/>
        <w:gridCol w:w="950"/>
        <w:gridCol w:w="949"/>
        <w:gridCol w:w="1284"/>
      </w:tblGrid>
      <w:tr w:rsidR="0067737C" w:rsidRPr="002C4FFD">
        <w:trPr>
          <w:trHeight w:val="394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pStyle w:val="32"/>
              <w:shd w:val="clear" w:color="auto" w:fill="auto"/>
              <w:spacing w:line="23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67737C" w:rsidRPr="002C4FFD">
        <w:trPr>
          <w:trHeight w:val="546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pStyle w:val="32"/>
              <w:shd w:val="clear" w:color="auto" w:fill="auto"/>
              <w:spacing w:line="23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pStyle w:val="32"/>
              <w:shd w:val="clear" w:color="auto" w:fill="auto"/>
              <w:spacing w:line="23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pStyle w:val="3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pStyle w:val="3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82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67737C" w:rsidRPr="002C4FFD">
        <w:trPr>
          <w:trHeight w:val="40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pStyle w:val="3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pStyle w:val="3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7737C" w:rsidRPr="002C4FFD">
        <w:trPr>
          <w:trHeight w:val="196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pStyle w:val="3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услуг по поддержанию в актуальном состоянии информационных систем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37C" w:rsidRPr="002C4FFD">
        <w:trPr>
          <w:trHeight w:val="1963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pStyle w:val="3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товаров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8F7545">
            <w:pPr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FFD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7C" w:rsidRPr="002C4FFD" w:rsidRDefault="0067737C" w:rsidP="005F5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3819" w:rsidRDefault="00A73819" w:rsidP="00A73819">
      <w:pPr>
        <w:pStyle w:val="a4"/>
        <w:shd w:val="clear" w:color="auto" w:fill="auto"/>
        <w:jc w:val="right"/>
        <w:rPr>
          <w:rStyle w:val="13"/>
        </w:rPr>
      </w:pPr>
    </w:p>
    <w:p w:rsidR="005B2614" w:rsidRPr="002C4FFD" w:rsidRDefault="005B2614" w:rsidP="005B2614">
      <w:pPr>
        <w:pStyle w:val="a4"/>
        <w:shd w:val="clear" w:color="auto" w:fill="auto"/>
        <w:jc w:val="right"/>
        <w:rPr>
          <w:rFonts w:ascii="Times New Roman" w:hAnsi="Times New Roman" w:cs="Times New Roman"/>
        </w:rPr>
      </w:pPr>
      <w:r w:rsidRPr="002C4FFD">
        <w:rPr>
          <w:rStyle w:val="13"/>
        </w:rPr>
        <w:lastRenderedPageBreak/>
        <w:t>Приложение №</w:t>
      </w:r>
      <w:r>
        <w:rPr>
          <w:rStyle w:val="13"/>
        </w:rPr>
        <w:t>2</w:t>
      </w:r>
    </w:p>
    <w:p w:rsidR="005B2614" w:rsidRDefault="005B2614" w:rsidP="005B2614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B2614" w:rsidRPr="00216B44" w:rsidRDefault="005B2614" w:rsidP="005B2614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2C4FFD">
        <w:rPr>
          <w:rFonts w:ascii="Times New Roman" w:hAnsi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/>
          <w:b/>
          <w:bCs/>
          <w:sz w:val="28"/>
          <w:szCs w:val="28"/>
        </w:rPr>
        <w:t>под</w:t>
      </w:r>
      <w:r w:rsidRPr="002C4FFD">
        <w:rPr>
          <w:rFonts w:ascii="Times New Roman" w:hAnsi="Times New Roman"/>
          <w:b/>
          <w:bCs/>
          <w:sz w:val="28"/>
          <w:szCs w:val="28"/>
        </w:rPr>
        <w:t>программы «</w:t>
      </w:r>
      <w:r>
        <w:rPr>
          <w:rFonts w:ascii="Times New Roman" w:hAnsi="Times New Roman"/>
          <w:b/>
          <w:bCs/>
          <w:sz w:val="28"/>
          <w:szCs w:val="28"/>
        </w:rPr>
        <w:t xml:space="preserve">Информационное общество» </w:t>
      </w:r>
      <w:r w:rsidRPr="002C4FFD">
        <w:rPr>
          <w:rFonts w:ascii="Times New Roman" w:hAnsi="Times New Roman"/>
          <w:b/>
          <w:bCs/>
          <w:sz w:val="28"/>
          <w:szCs w:val="28"/>
        </w:rPr>
        <w:t xml:space="preserve"> на 2014-2020 годы</w:t>
      </w:r>
      <w:r w:rsidRPr="002C4FFD">
        <w:rPr>
          <w:rFonts w:ascii="Times New Roman" w:hAnsi="Times New Roman"/>
          <w:sz w:val="28"/>
          <w:szCs w:val="28"/>
        </w:rPr>
        <w:t>»</w:t>
      </w:r>
    </w:p>
    <w:p w:rsidR="005B2614" w:rsidRPr="00216B44" w:rsidRDefault="005B2614" w:rsidP="005B2614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7910" w:type="dxa"/>
        <w:tblInd w:w="90" w:type="dxa"/>
        <w:tblLook w:val="04A0"/>
      </w:tblPr>
      <w:tblGrid>
        <w:gridCol w:w="666"/>
        <w:gridCol w:w="1974"/>
        <w:gridCol w:w="2009"/>
        <w:gridCol w:w="1679"/>
        <w:gridCol w:w="1228"/>
        <w:gridCol w:w="1508"/>
        <w:gridCol w:w="1159"/>
        <w:gridCol w:w="1467"/>
        <w:gridCol w:w="1185"/>
        <w:gridCol w:w="1041"/>
        <w:gridCol w:w="1633"/>
        <w:gridCol w:w="1177"/>
        <w:gridCol w:w="1184"/>
      </w:tblGrid>
      <w:tr w:rsidR="005B2614" w:rsidRPr="00216B44" w:rsidTr="00E26E9D">
        <w:trPr>
          <w:gridAfter w:val="2"/>
          <w:wAfter w:w="2370" w:type="dxa"/>
          <w:trHeight w:val="900"/>
        </w:trPr>
        <w:tc>
          <w:tcPr>
            <w:tcW w:w="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№№ п/п</w:t>
            </w:r>
          </w:p>
        </w:tc>
        <w:tc>
          <w:tcPr>
            <w:tcW w:w="1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Наименование основного мероприятия</w:t>
            </w:r>
          </w:p>
        </w:tc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44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Ожидаемые непосредственные результаты</w:t>
            </w:r>
          </w:p>
        </w:tc>
        <w:tc>
          <w:tcPr>
            <w:tcW w:w="48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Объемы финансирования, тыс. руб., в т.ч.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216B44">
              <w:rPr>
                <w:rFonts w:cs="Times New Roman"/>
                <w:color w:val="000000"/>
              </w:rPr>
              <w:t> </w:t>
            </w:r>
          </w:p>
        </w:tc>
      </w:tr>
      <w:tr w:rsidR="005B2614" w:rsidRPr="00216B44" w:rsidTr="00E26E9D">
        <w:trPr>
          <w:gridAfter w:val="2"/>
          <w:wAfter w:w="2370" w:type="dxa"/>
          <w:trHeight w:val="1260"/>
        </w:trPr>
        <w:tc>
          <w:tcPr>
            <w:tcW w:w="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значение (по годам реализации мероприятия)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по годам, всего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местный бюджет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внебюджетные средства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Услуги связи 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1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1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6108F">
              <w:rPr>
                <w:rFonts w:ascii="Times New Roman" w:hAnsi="Times New Roman" w:cs="Times New Roman"/>
                <w:b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1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B97FD6" w:rsidTr="00E26E9D">
        <w:trPr>
          <w:gridAfter w:val="2"/>
          <w:wAfter w:w="2370" w:type="dxa"/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7FD6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B97FD6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7FD6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7FD6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7FD6">
              <w:rPr>
                <w:rFonts w:ascii="Times New Roman" w:hAnsi="Times New Roman" w:cs="Times New Roman"/>
                <w:b/>
                <w:color w:val="000000"/>
              </w:rPr>
              <w:t xml:space="preserve"> -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B97FD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7FD6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452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и обслуживание оргтехники 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>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453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453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452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453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6108F">
              <w:rPr>
                <w:rFonts w:ascii="Times New Roman" w:hAnsi="Times New Roman" w:cs="Times New Roman"/>
                <w:b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453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453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25,0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25,0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Приобретение и продление лицензий системного программного обеспечения (Windows 7, Windows server 2008)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товаров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Продление лицензии Крипто-про.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товаров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Pr="00C0382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Pr="00C03829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0382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829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Приобретение  оргтехники</w:t>
            </w:r>
            <w:r>
              <w:rPr>
                <w:rFonts w:ascii="Times New Roman" w:hAnsi="Times New Roman" w:cs="Times New Roman"/>
                <w:color w:val="000000"/>
              </w:rPr>
              <w:t xml:space="preserve"> (ноутбуки)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учёта и отчётности администрации Тамалинского </w:t>
            </w:r>
            <w:r w:rsidRPr="00216B44">
              <w:rPr>
                <w:rFonts w:ascii="Times New Roman" w:hAnsi="Times New Roman" w:cs="Times New Roman"/>
                <w:color w:val="000000"/>
              </w:rPr>
              <w:lastRenderedPageBreak/>
              <w:t>района,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lastRenderedPageBreak/>
              <w:t>Количество приобретенных товаров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129,399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129,399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20,170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CF6D1C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6D1C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58,35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58,35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333A0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A06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347,719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347,719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333,653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расходных материалов к оргтехнике 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>учёта и отчётности администрации Тамалинского района,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100,22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100,22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CF6D1C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6D1C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130,965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130,965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8270E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0E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128,871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128,871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CF6D1C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6D1C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39,764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39,764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CF6D1C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6D1C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39,764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39,764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489,584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489,584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361,254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3D1A89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Приобретение услуг по поддержанию в актуальном состоянии программы «АС Криста»</w:t>
            </w:r>
            <w:r>
              <w:rPr>
                <w:rFonts w:ascii="Times New Roman" w:hAnsi="Times New Roman" w:cs="Times New Roman"/>
                <w:color w:val="000000"/>
              </w:rPr>
              <w:t xml:space="preserve">,  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CF6D1C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6D1C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8270E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0E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CF6D1C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6D1C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81,12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81,12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CF6D1C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6D1C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81,12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81,12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419,76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419,76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744,0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3D1A89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Приобретение услуг по поддержанию в актуальном состоянии прикладного и антивирусного </w:t>
            </w:r>
            <w:r w:rsidRPr="00216B44">
              <w:rPr>
                <w:rFonts w:ascii="Times New Roman" w:hAnsi="Times New Roman" w:cs="Times New Roman"/>
                <w:color w:val="000000"/>
              </w:rPr>
              <w:lastRenderedPageBreak/>
              <w:t>программного обеспечения (Антивирус Касперского)</w:t>
            </w:r>
            <w:r w:rsidRPr="003D1A89">
              <w:rPr>
                <w:rFonts w:ascii="Times New Roman" w:hAnsi="Times New Roman" w:cs="Times New Roman"/>
                <w:color w:val="000000"/>
              </w:rPr>
              <w:t>, (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ESET</w:t>
            </w:r>
            <w:r w:rsidRPr="003D1A8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NOD</w:t>
            </w:r>
            <w:r w:rsidRPr="003D1A89">
              <w:rPr>
                <w:rFonts w:ascii="Times New Roman" w:hAnsi="Times New Roman" w:cs="Times New Roman"/>
                <w:color w:val="000000"/>
              </w:rPr>
              <w:t xml:space="preserve"> 32)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60E2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60E2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1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39,062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60E2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60E2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39,062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35304E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04E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18,336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60E2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60E2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18,336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1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8270E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0E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18,336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18,336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0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35304E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04E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18,336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18,336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81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35304E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04E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18,336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18,336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112,406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112,406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127,398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Приобретение услуг по поддержанию в актуальном состоянии программного обеспечения «</w:t>
            </w:r>
            <w:r>
              <w:rPr>
                <w:rFonts w:ascii="Times New Roman" w:hAnsi="Times New Roman" w:cs="Times New Roman"/>
                <w:color w:val="000000"/>
              </w:rPr>
              <w:t>СБИС</w:t>
            </w:r>
            <w:r w:rsidRPr="00216B44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>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35304E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04E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5,4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8270E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0E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35304E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04E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35304E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04E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cs="Times New Roman"/>
                <w:b/>
                <w:color w:val="000000"/>
              </w:rPr>
            </w:pPr>
            <w:r w:rsidRPr="00967ECA">
              <w:rPr>
                <w:rFonts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37,8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37,8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46,022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Приобретение услуг по поддержанию в актуальном состоянии информационно-справочной системы «Консультант плюс»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>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179,422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179,422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333A0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A06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164,487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164,487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8270E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0E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225,08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225,08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225,08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225,08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225,08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225,08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1019,149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1019,149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899,094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Приобретение программы «МНПА»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>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товаров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Итого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Приобретение услуг по поддержанию в актуальном состоянии программы «МНПА»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 xml:space="preserve">Организационный отдел, </w:t>
            </w:r>
            <w:r>
              <w:rPr>
                <w:rFonts w:ascii="Times New Roman" w:hAnsi="Times New Roman" w:cs="Times New Roman"/>
                <w:color w:val="000000"/>
              </w:rPr>
              <w:t xml:space="preserve">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>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8270E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0E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4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4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92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 xml:space="preserve">Итого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300,0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</w:t>
            </w:r>
            <w:r w:rsidRPr="00967ECA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</w:t>
            </w:r>
            <w:r w:rsidRPr="00967ECA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информации через средства массовой информации 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Организационный отдел</w:t>
            </w:r>
            <w:r>
              <w:rPr>
                <w:rFonts w:ascii="Times New Roman" w:hAnsi="Times New Roman" w:cs="Times New Roman"/>
                <w:color w:val="000000"/>
              </w:rPr>
              <w:t xml:space="preserve">, 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4,426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4,426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45"/>
        </w:trPr>
        <w:tc>
          <w:tcPr>
            <w:tcW w:w="66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92" w:type="dxa"/>
            <w:gridSpan w:val="4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4,</w:t>
            </w:r>
            <w:r w:rsidRPr="00967ECA">
              <w:rPr>
                <w:rFonts w:ascii="Times New Roman" w:hAnsi="Times New Roman" w:cs="Times New Roman"/>
                <w:b/>
                <w:color w:val="000000"/>
              </w:rPr>
              <w:t>426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4,</w:t>
            </w:r>
            <w:r w:rsidRPr="00967ECA">
              <w:rPr>
                <w:rFonts w:ascii="Times New Roman" w:hAnsi="Times New Roman" w:cs="Times New Roman"/>
                <w:b/>
                <w:color w:val="000000"/>
              </w:rPr>
              <w:t>426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4,</w:t>
            </w:r>
            <w:r w:rsidRPr="00967ECA">
              <w:rPr>
                <w:rFonts w:ascii="Times New Roman" w:hAnsi="Times New Roman" w:cs="Times New Roman"/>
                <w:b/>
                <w:color w:val="000000"/>
              </w:rPr>
              <w:t>426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97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Услуги по техническому сопровождению программ и информационные услуги  </w:t>
            </w:r>
          </w:p>
        </w:tc>
        <w:tc>
          <w:tcPr>
            <w:tcW w:w="201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Организационный отдел</w:t>
            </w:r>
            <w:r>
              <w:rPr>
                <w:rFonts w:ascii="Times New Roman" w:hAnsi="Times New Roman" w:cs="Times New Roman"/>
                <w:color w:val="000000"/>
              </w:rPr>
              <w:t xml:space="preserve">, 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left w:val="single" w:sz="8" w:space="0" w:color="000000"/>
              <w:right w:val="single" w:sz="4" w:space="0" w:color="auto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29,2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37,503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37,503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56108F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108F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45"/>
        </w:trPr>
        <w:tc>
          <w:tcPr>
            <w:tcW w:w="66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892" w:type="dxa"/>
            <w:gridSpan w:val="4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66,703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66,703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36,7 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Ремонт оргтехники </w:t>
            </w:r>
          </w:p>
        </w:tc>
        <w:tc>
          <w:tcPr>
            <w:tcW w:w="201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Организационный отдел</w:t>
            </w:r>
            <w:r>
              <w:rPr>
                <w:rFonts w:ascii="Times New Roman" w:hAnsi="Times New Roman" w:cs="Times New Roman"/>
                <w:color w:val="000000"/>
              </w:rPr>
              <w:t xml:space="preserve">, 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left w:val="single" w:sz="8" w:space="0" w:color="000000"/>
              <w:right w:val="single" w:sz="4" w:space="0" w:color="auto"/>
            </w:tcBorders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44,918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44,918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10156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1569">
              <w:rPr>
                <w:rFonts w:ascii="Times New Roman" w:hAnsi="Times New Roman" w:cs="Times New Roman"/>
                <w:b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17,20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45"/>
        </w:trPr>
        <w:tc>
          <w:tcPr>
            <w:tcW w:w="66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45"/>
        </w:trPr>
        <w:tc>
          <w:tcPr>
            <w:tcW w:w="66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92" w:type="dxa"/>
            <w:gridSpan w:val="4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FE20E6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E20E6">
              <w:rPr>
                <w:rFonts w:ascii="Times New Roman" w:hAnsi="Times New Roman" w:cs="Times New Roman"/>
                <w:b/>
                <w:color w:val="000000"/>
              </w:rPr>
              <w:t xml:space="preserve">Итого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FE20E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E20E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61,918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E20E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E20E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FE20E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61,918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FE20E6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44,918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Аттестация рабочего места главного специалиста по мобилизационной работе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Организационный отдел</w:t>
            </w:r>
            <w:r>
              <w:rPr>
                <w:rFonts w:ascii="Times New Roman" w:hAnsi="Times New Roman" w:cs="Times New Roman"/>
                <w:color w:val="000000"/>
              </w:rPr>
              <w:t xml:space="preserve">, отдел </w:t>
            </w:r>
            <w:r w:rsidRPr="00216B44">
              <w:rPr>
                <w:rFonts w:ascii="Times New Roman" w:hAnsi="Times New Roman" w:cs="Times New Roman"/>
                <w:color w:val="000000"/>
              </w:rPr>
              <w:t xml:space="preserve"> учёта и отчётности администрации Тамалинского района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Количество приобретенных услуг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68,9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68,9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101569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1569">
              <w:rPr>
                <w:rFonts w:ascii="Times New Roman" w:hAnsi="Times New Roman" w:cs="Times New Roman"/>
                <w:b/>
                <w:color w:val="000000"/>
              </w:rPr>
              <w:t>2017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gridAfter w:val="2"/>
          <w:wAfter w:w="2370" w:type="dxa"/>
          <w:trHeight w:val="31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B2614" w:rsidRPr="00DD163B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63B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 xml:space="preserve">Итого 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110,9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110,9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67ECA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Default="005B2614" w:rsidP="00E26E9D">
            <w:pPr>
              <w:spacing w:after="0" w:line="240" w:lineRule="auto"/>
            </w:pPr>
          </w:p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</w:tcPr>
          <w:p w:rsidR="005B2614" w:rsidRPr="00967ECA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157,9</w:t>
            </w:r>
          </w:p>
        </w:tc>
      </w:tr>
      <w:tr w:rsidR="005B2614" w:rsidRPr="00216B44" w:rsidTr="00E26E9D">
        <w:trPr>
          <w:trHeight w:val="315"/>
        </w:trPr>
        <w:tc>
          <w:tcPr>
            <w:tcW w:w="6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6B4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89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6B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Всего по итогам реализации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под</w:t>
            </w:r>
            <w:r w:rsidRPr="00216B44">
              <w:rPr>
                <w:rFonts w:ascii="Times New Roman" w:hAnsi="Times New Roman" w:cs="Times New Roman"/>
                <w:b/>
                <w:bCs/>
                <w:color w:val="000000"/>
              </w:rPr>
              <w:t>программы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3055,365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B2614" w:rsidRPr="00216B44" w:rsidRDefault="005B2614" w:rsidP="00E26E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3055,365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B2614" w:rsidRPr="00216B44" w:rsidRDefault="005B2614" w:rsidP="00E26E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6B4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85" w:type="dxa"/>
          </w:tcPr>
          <w:p w:rsidR="005B2614" w:rsidRPr="00216B44" w:rsidRDefault="005B2614" w:rsidP="00E26E9D">
            <w:pPr>
              <w:spacing w:after="0" w:line="240" w:lineRule="auto"/>
            </w:pPr>
          </w:p>
        </w:tc>
        <w:tc>
          <w:tcPr>
            <w:tcW w:w="1185" w:type="dxa"/>
            <w:vAlign w:val="bottom"/>
          </w:tcPr>
          <w:p w:rsidR="005B2614" w:rsidRPr="00216B44" w:rsidRDefault="005B2614" w:rsidP="00E26E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3055,365</w:t>
            </w:r>
          </w:p>
        </w:tc>
      </w:tr>
    </w:tbl>
    <w:p w:rsidR="005B2614" w:rsidRDefault="005B2614" w:rsidP="005B2614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p w:rsidR="00E5551E" w:rsidRDefault="00E5551E" w:rsidP="00C257BC">
      <w:pPr>
        <w:pStyle w:val="a5"/>
        <w:shd w:val="clear" w:color="auto" w:fill="auto"/>
        <w:spacing w:before="0" w:after="0" w:line="240" w:lineRule="auto"/>
        <w:rPr>
          <w:rFonts w:ascii="Times New Roman" w:hAnsi="Times New Roman"/>
          <w:sz w:val="28"/>
          <w:szCs w:val="28"/>
        </w:rPr>
      </w:pPr>
    </w:p>
    <w:sectPr w:rsidR="00E5551E" w:rsidSect="00803F9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9ED" w:rsidRDefault="004009ED" w:rsidP="00C6018E">
      <w:pPr>
        <w:spacing w:after="0" w:line="240" w:lineRule="auto"/>
      </w:pPr>
      <w:r>
        <w:separator/>
      </w:r>
    </w:p>
  </w:endnote>
  <w:endnote w:type="continuationSeparator" w:id="1">
    <w:p w:rsidR="004009ED" w:rsidRDefault="004009ED" w:rsidP="00C6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9ED" w:rsidRDefault="004009ED" w:rsidP="00C6018E">
      <w:pPr>
        <w:spacing w:after="0" w:line="240" w:lineRule="auto"/>
      </w:pPr>
      <w:r>
        <w:separator/>
      </w:r>
    </w:p>
  </w:footnote>
  <w:footnote w:type="continuationSeparator" w:id="1">
    <w:p w:rsidR="004009ED" w:rsidRDefault="004009ED" w:rsidP="00C60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4BD" w:rsidRDefault="009674BD">
    <w:pPr>
      <w:pStyle w:val="a4"/>
      <w:framePr w:h="624" w:wrap="none" w:vAnchor="text" w:hAnchor="page" w:x="7667" w:y="1255"/>
      <w:shd w:val="clear" w:color="auto" w:fill="auto"/>
      <w:spacing w:line="322" w:lineRule="exact"/>
      <w:jc w:val="both"/>
    </w:pPr>
  </w:p>
  <w:p w:rsidR="009674BD" w:rsidRDefault="009674BD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4BD" w:rsidRDefault="009674BD">
    <w:pPr>
      <w:pStyle w:val="a4"/>
      <w:framePr w:w="12202" w:h="250" w:wrap="none" w:vAnchor="text" w:hAnchor="page" w:x="1" w:y="1260"/>
      <w:shd w:val="clear" w:color="auto" w:fill="auto"/>
      <w:ind w:left="1032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3BD92E12"/>
    <w:multiLevelType w:val="hybridMultilevel"/>
    <w:tmpl w:val="5CB4BF56"/>
    <w:lvl w:ilvl="0" w:tplc="8DAA1DB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7DD32BB"/>
    <w:multiLevelType w:val="hybridMultilevel"/>
    <w:tmpl w:val="DAD81684"/>
    <w:lvl w:ilvl="0" w:tplc="8DAA1DB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7F3A1917"/>
    <w:multiLevelType w:val="hybridMultilevel"/>
    <w:tmpl w:val="334A0E5C"/>
    <w:lvl w:ilvl="0" w:tplc="EF28552E">
      <w:start w:val="1"/>
      <w:numFmt w:val="decimal"/>
      <w:lvlText w:val="%1."/>
      <w:lvlJc w:val="left"/>
      <w:pPr>
        <w:tabs>
          <w:tab w:val="num" w:pos="930"/>
        </w:tabs>
        <w:ind w:left="930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533EE"/>
    <w:rsid w:val="00017BFE"/>
    <w:rsid w:val="00017FDE"/>
    <w:rsid w:val="00021AC6"/>
    <w:rsid w:val="00026250"/>
    <w:rsid w:val="00032893"/>
    <w:rsid w:val="000534F6"/>
    <w:rsid w:val="00091BB6"/>
    <w:rsid w:val="00096174"/>
    <w:rsid w:val="000B6525"/>
    <w:rsid w:val="000C1AFE"/>
    <w:rsid w:val="000C61CF"/>
    <w:rsid w:val="000C620B"/>
    <w:rsid w:val="000E76B7"/>
    <w:rsid w:val="000F0D51"/>
    <w:rsid w:val="00101569"/>
    <w:rsid w:val="00113C92"/>
    <w:rsid w:val="00120FD8"/>
    <w:rsid w:val="00137ABE"/>
    <w:rsid w:val="001430BA"/>
    <w:rsid w:val="00147669"/>
    <w:rsid w:val="00150A86"/>
    <w:rsid w:val="001516A9"/>
    <w:rsid w:val="00153515"/>
    <w:rsid w:val="00181E2D"/>
    <w:rsid w:val="001A064F"/>
    <w:rsid w:val="001C2F56"/>
    <w:rsid w:val="001E0B3E"/>
    <w:rsid w:val="002042AD"/>
    <w:rsid w:val="00216B44"/>
    <w:rsid w:val="00234C58"/>
    <w:rsid w:val="00254781"/>
    <w:rsid w:val="002716F1"/>
    <w:rsid w:val="00274BD2"/>
    <w:rsid w:val="00275705"/>
    <w:rsid w:val="002A22D8"/>
    <w:rsid w:val="002B0ABB"/>
    <w:rsid w:val="002C2445"/>
    <w:rsid w:val="002C4FFD"/>
    <w:rsid w:val="002C7813"/>
    <w:rsid w:val="002D4BD2"/>
    <w:rsid w:val="002D67F0"/>
    <w:rsid w:val="002E02FB"/>
    <w:rsid w:val="002E64FF"/>
    <w:rsid w:val="002F3173"/>
    <w:rsid w:val="00302A00"/>
    <w:rsid w:val="003065FE"/>
    <w:rsid w:val="0031236C"/>
    <w:rsid w:val="0032342B"/>
    <w:rsid w:val="003418A2"/>
    <w:rsid w:val="003529C0"/>
    <w:rsid w:val="00354657"/>
    <w:rsid w:val="0038206C"/>
    <w:rsid w:val="003B1501"/>
    <w:rsid w:val="003C3868"/>
    <w:rsid w:val="003C790E"/>
    <w:rsid w:val="003D1A89"/>
    <w:rsid w:val="004009ED"/>
    <w:rsid w:val="00401010"/>
    <w:rsid w:val="004154EB"/>
    <w:rsid w:val="0041616D"/>
    <w:rsid w:val="00453883"/>
    <w:rsid w:val="0045423F"/>
    <w:rsid w:val="004568EA"/>
    <w:rsid w:val="00463260"/>
    <w:rsid w:val="004774F2"/>
    <w:rsid w:val="004851C9"/>
    <w:rsid w:val="004909AE"/>
    <w:rsid w:val="00490CCD"/>
    <w:rsid w:val="004967EB"/>
    <w:rsid w:val="004B1C65"/>
    <w:rsid w:val="004C507E"/>
    <w:rsid w:val="004D0862"/>
    <w:rsid w:val="00501B99"/>
    <w:rsid w:val="0050324A"/>
    <w:rsid w:val="00505B17"/>
    <w:rsid w:val="00513261"/>
    <w:rsid w:val="00513888"/>
    <w:rsid w:val="00535A9C"/>
    <w:rsid w:val="005533EE"/>
    <w:rsid w:val="00556E40"/>
    <w:rsid w:val="005578FF"/>
    <w:rsid w:val="00557AB6"/>
    <w:rsid w:val="005611A7"/>
    <w:rsid w:val="005671A5"/>
    <w:rsid w:val="0057075F"/>
    <w:rsid w:val="00571BED"/>
    <w:rsid w:val="005820CB"/>
    <w:rsid w:val="005863EC"/>
    <w:rsid w:val="005A2F68"/>
    <w:rsid w:val="005A5B8C"/>
    <w:rsid w:val="005B2614"/>
    <w:rsid w:val="005C6ED4"/>
    <w:rsid w:val="005E0DBA"/>
    <w:rsid w:val="005E3815"/>
    <w:rsid w:val="005F4AE1"/>
    <w:rsid w:val="005F53A4"/>
    <w:rsid w:val="00605B78"/>
    <w:rsid w:val="00640C73"/>
    <w:rsid w:val="0065061C"/>
    <w:rsid w:val="00653DCA"/>
    <w:rsid w:val="00660819"/>
    <w:rsid w:val="00663BF6"/>
    <w:rsid w:val="00676CCA"/>
    <w:rsid w:val="0067737C"/>
    <w:rsid w:val="006960ED"/>
    <w:rsid w:val="006C4FF9"/>
    <w:rsid w:val="006D1489"/>
    <w:rsid w:val="007002DB"/>
    <w:rsid w:val="00706DF3"/>
    <w:rsid w:val="00710BF2"/>
    <w:rsid w:val="00773DFD"/>
    <w:rsid w:val="00784634"/>
    <w:rsid w:val="0079767E"/>
    <w:rsid w:val="007B4419"/>
    <w:rsid w:val="007B6F39"/>
    <w:rsid w:val="007B788B"/>
    <w:rsid w:val="007D711C"/>
    <w:rsid w:val="007E1B06"/>
    <w:rsid w:val="007E2BA9"/>
    <w:rsid w:val="00803F90"/>
    <w:rsid w:val="008120AF"/>
    <w:rsid w:val="00814F72"/>
    <w:rsid w:val="0081627A"/>
    <w:rsid w:val="00820619"/>
    <w:rsid w:val="00841884"/>
    <w:rsid w:val="00850F37"/>
    <w:rsid w:val="00857FE9"/>
    <w:rsid w:val="00862C03"/>
    <w:rsid w:val="00865394"/>
    <w:rsid w:val="008716DB"/>
    <w:rsid w:val="0089248E"/>
    <w:rsid w:val="008B262C"/>
    <w:rsid w:val="008C3F54"/>
    <w:rsid w:val="008D0A68"/>
    <w:rsid w:val="008D64AC"/>
    <w:rsid w:val="008F39F8"/>
    <w:rsid w:val="008F7545"/>
    <w:rsid w:val="00904BCF"/>
    <w:rsid w:val="0092163F"/>
    <w:rsid w:val="00961E22"/>
    <w:rsid w:val="009674BD"/>
    <w:rsid w:val="00967ECA"/>
    <w:rsid w:val="0098597F"/>
    <w:rsid w:val="00987B16"/>
    <w:rsid w:val="009A1EE0"/>
    <w:rsid w:val="009B3EBD"/>
    <w:rsid w:val="009C4D6D"/>
    <w:rsid w:val="009F2498"/>
    <w:rsid w:val="009F2AD4"/>
    <w:rsid w:val="009F53D9"/>
    <w:rsid w:val="00A15626"/>
    <w:rsid w:val="00A16102"/>
    <w:rsid w:val="00A22522"/>
    <w:rsid w:val="00A23084"/>
    <w:rsid w:val="00A244CF"/>
    <w:rsid w:val="00A41897"/>
    <w:rsid w:val="00A71FF7"/>
    <w:rsid w:val="00A73819"/>
    <w:rsid w:val="00A912A6"/>
    <w:rsid w:val="00A93C53"/>
    <w:rsid w:val="00A95DFE"/>
    <w:rsid w:val="00AA0117"/>
    <w:rsid w:val="00AC058C"/>
    <w:rsid w:val="00AC2768"/>
    <w:rsid w:val="00AC2C7D"/>
    <w:rsid w:val="00AC5A79"/>
    <w:rsid w:val="00AE19D3"/>
    <w:rsid w:val="00AF1A01"/>
    <w:rsid w:val="00B0215C"/>
    <w:rsid w:val="00B14096"/>
    <w:rsid w:val="00B2332F"/>
    <w:rsid w:val="00B41576"/>
    <w:rsid w:val="00B45055"/>
    <w:rsid w:val="00B55BFF"/>
    <w:rsid w:val="00B75C3B"/>
    <w:rsid w:val="00B846A5"/>
    <w:rsid w:val="00B97FD6"/>
    <w:rsid w:val="00BA0C5B"/>
    <w:rsid w:val="00BA7FF0"/>
    <w:rsid w:val="00BB04DC"/>
    <w:rsid w:val="00BD1454"/>
    <w:rsid w:val="00BE3462"/>
    <w:rsid w:val="00C03829"/>
    <w:rsid w:val="00C257BC"/>
    <w:rsid w:val="00C25BB2"/>
    <w:rsid w:val="00C46CD5"/>
    <w:rsid w:val="00C52475"/>
    <w:rsid w:val="00C6018E"/>
    <w:rsid w:val="00C639C7"/>
    <w:rsid w:val="00CD12A2"/>
    <w:rsid w:val="00CD3023"/>
    <w:rsid w:val="00CE0CA9"/>
    <w:rsid w:val="00CE204E"/>
    <w:rsid w:val="00CE5A59"/>
    <w:rsid w:val="00D131A8"/>
    <w:rsid w:val="00D22FDA"/>
    <w:rsid w:val="00D44764"/>
    <w:rsid w:val="00D50E03"/>
    <w:rsid w:val="00D5658A"/>
    <w:rsid w:val="00D60DB7"/>
    <w:rsid w:val="00D74326"/>
    <w:rsid w:val="00DA3152"/>
    <w:rsid w:val="00DA48A4"/>
    <w:rsid w:val="00DA63DD"/>
    <w:rsid w:val="00DB006C"/>
    <w:rsid w:val="00DD4C61"/>
    <w:rsid w:val="00DD71DA"/>
    <w:rsid w:val="00DD7C40"/>
    <w:rsid w:val="00DE19E5"/>
    <w:rsid w:val="00DE4C83"/>
    <w:rsid w:val="00E3553F"/>
    <w:rsid w:val="00E50C8B"/>
    <w:rsid w:val="00E53247"/>
    <w:rsid w:val="00E5551E"/>
    <w:rsid w:val="00E7772B"/>
    <w:rsid w:val="00EA219E"/>
    <w:rsid w:val="00EB3939"/>
    <w:rsid w:val="00ED0942"/>
    <w:rsid w:val="00ED36C1"/>
    <w:rsid w:val="00EE2F9B"/>
    <w:rsid w:val="00EF07C1"/>
    <w:rsid w:val="00EF3EE2"/>
    <w:rsid w:val="00F60E26"/>
    <w:rsid w:val="00F821CA"/>
    <w:rsid w:val="00F83A90"/>
    <w:rsid w:val="00F85E34"/>
    <w:rsid w:val="00F860A8"/>
    <w:rsid w:val="00FC2E8E"/>
    <w:rsid w:val="00FC4710"/>
    <w:rsid w:val="00FE20E6"/>
    <w:rsid w:val="00FE4E06"/>
    <w:rsid w:val="00FF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174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D74326"/>
    <w:pPr>
      <w:keepNext/>
      <w:spacing w:after="0" w:line="240" w:lineRule="auto"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C25BB2"/>
    <w:rPr>
      <w:rFonts w:ascii="Cambria" w:hAnsi="Cambria" w:cs="Cambria"/>
      <w:b/>
      <w:bCs/>
      <w:sz w:val="26"/>
      <w:szCs w:val="26"/>
    </w:rPr>
  </w:style>
  <w:style w:type="character" w:customStyle="1" w:styleId="a3">
    <w:name w:val="Колонтитул_"/>
    <w:basedOn w:val="a0"/>
    <w:link w:val="a4"/>
    <w:uiPriority w:val="99"/>
    <w:locked/>
    <w:rsid w:val="005533E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uiPriority w:val="99"/>
    <w:rsid w:val="005533EE"/>
    <w:pPr>
      <w:shd w:val="clear" w:color="auto" w:fill="FFFFFF"/>
      <w:spacing w:after="0" w:line="240" w:lineRule="auto"/>
    </w:pPr>
    <w:rPr>
      <w:sz w:val="20"/>
      <w:szCs w:val="20"/>
    </w:rPr>
  </w:style>
  <w:style w:type="character" w:customStyle="1" w:styleId="13">
    <w:name w:val="Колонтитул + 13"/>
    <w:aliases w:val="5 pt"/>
    <w:basedOn w:val="a3"/>
    <w:uiPriority w:val="99"/>
    <w:rsid w:val="005533EE"/>
    <w:rPr>
      <w:spacing w:val="0"/>
      <w:sz w:val="27"/>
      <w:szCs w:val="27"/>
    </w:rPr>
  </w:style>
  <w:style w:type="character" w:customStyle="1" w:styleId="BodyTextChar">
    <w:name w:val="Body Text Char"/>
    <w:uiPriority w:val="99"/>
    <w:locked/>
    <w:rsid w:val="005533EE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BodyTextChar"/>
    <w:uiPriority w:val="99"/>
    <w:rsid w:val="005533EE"/>
    <w:rPr>
      <w:spacing w:val="60"/>
    </w:rPr>
  </w:style>
  <w:style w:type="paragraph" w:styleId="a5">
    <w:name w:val="Body Text"/>
    <w:basedOn w:val="a"/>
    <w:link w:val="a6"/>
    <w:uiPriority w:val="99"/>
    <w:rsid w:val="005533EE"/>
    <w:pPr>
      <w:shd w:val="clear" w:color="auto" w:fill="FFFFFF"/>
      <w:spacing w:before="600" w:after="600" w:line="322" w:lineRule="exact"/>
      <w:jc w:val="center"/>
    </w:pPr>
    <w:rPr>
      <w:rFonts w:cs="Times New Roman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99"/>
    <w:locked/>
    <w:rsid w:val="005533EE"/>
  </w:style>
  <w:style w:type="character" w:customStyle="1" w:styleId="BodyTextChar1">
    <w:name w:val="Body Text Char1"/>
    <w:basedOn w:val="a0"/>
    <w:link w:val="a5"/>
    <w:uiPriority w:val="99"/>
    <w:semiHidden/>
    <w:locked/>
    <w:rsid w:val="00C25BB2"/>
  </w:style>
  <w:style w:type="character" w:customStyle="1" w:styleId="a7">
    <w:name w:val="Подпись к таблице_"/>
    <w:basedOn w:val="a0"/>
    <w:link w:val="1"/>
    <w:uiPriority w:val="99"/>
    <w:locked/>
    <w:rsid w:val="005533E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Подпись к таблице1"/>
    <w:basedOn w:val="a"/>
    <w:link w:val="a7"/>
    <w:uiPriority w:val="99"/>
    <w:rsid w:val="005533EE"/>
    <w:pPr>
      <w:shd w:val="clear" w:color="auto" w:fill="FFFFFF"/>
      <w:spacing w:after="0" w:line="317" w:lineRule="exact"/>
    </w:pPr>
    <w:rPr>
      <w:sz w:val="27"/>
      <w:szCs w:val="27"/>
    </w:rPr>
  </w:style>
  <w:style w:type="character" w:customStyle="1" w:styleId="a8">
    <w:name w:val="Подпись к таблице"/>
    <w:basedOn w:val="a7"/>
    <w:uiPriority w:val="99"/>
    <w:rsid w:val="005533EE"/>
    <w:rPr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5533EE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533EE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10">
    <w:name w:val="Заголовок №1_"/>
    <w:basedOn w:val="a0"/>
    <w:link w:val="11"/>
    <w:uiPriority w:val="99"/>
    <w:locked/>
    <w:rsid w:val="005533E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5533EE"/>
    <w:pPr>
      <w:shd w:val="clear" w:color="auto" w:fill="FFFFFF"/>
      <w:spacing w:before="660" w:after="660" w:line="240" w:lineRule="atLeast"/>
      <w:ind w:hanging="620"/>
      <w:jc w:val="both"/>
      <w:outlineLvl w:val="0"/>
    </w:pPr>
    <w:rPr>
      <w:b/>
      <w:bCs/>
      <w:sz w:val="27"/>
      <w:szCs w:val="27"/>
    </w:rPr>
  </w:style>
  <w:style w:type="paragraph" w:styleId="a9">
    <w:name w:val="footer"/>
    <w:basedOn w:val="a"/>
    <w:link w:val="aa"/>
    <w:uiPriority w:val="99"/>
    <w:rsid w:val="005533EE"/>
    <w:pPr>
      <w:tabs>
        <w:tab w:val="center" w:pos="4677"/>
        <w:tab w:val="right" w:pos="9355"/>
      </w:tabs>
      <w:spacing w:after="0" w:line="240" w:lineRule="auto"/>
    </w:pPr>
    <w:rPr>
      <w:rFonts w:ascii="Microsoft Sans Serif" w:hAnsi="Microsoft Sans Serif" w:cs="Microsoft Sans Serif"/>
      <w:color w:val="000000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533EE"/>
    <w:rPr>
      <w:rFonts w:ascii="Microsoft Sans Serif" w:hAnsi="Microsoft Sans Serif" w:cs="Microsoft Sans Serif"/>
      <w:color w:val="000000"/>
      <w:sz w:val="24"/>
      <w:szCs w:val="24"/>
    </w:rPr>
  </w:style>
  <w:style w:type="paragraph" w:styleId="ab">
    <w:name w:val="header"/>
    <w:basedOn w:val="a"/>
    <w:link w:val="ac"/>
    <w:uiPriority w:val="99"/>
    <w:semiHidden/>
    <w:rsid w:val="00C6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C6018E"/>
  </w:style>
  <w:style w:type="character" w:customStyle="1" w:styleId="31">
    <w:name w:val="Основной текст (3)_"/>
    <w:basedOn w:val="a0"/>
    <w:link w:val="32"/>
    <w:uiPriority w:val="99"/>
    <w:locked/>
    <w:rsid w:val="005820C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820CB"/>
    <w:pPr>
      <w:shd w:val="clear" w:color="auto" w:fill="FFFFFF"/>
      <w:spacing w:after="0" w:line="240" w:lineRule="atLeast"/>
      <w:ind w:hanging="1880"/>
      <w:jc w:val="both"/>
    </w:pPr>
    <w:rPr>
      <w:sz w:val="19"/>
      <w:szCs w:val="19"/>
    </w:rPr>
  </w:style>
  <w:style w:type="character" w:customStyle="1" w:styleId="5">
    <w:name w:val="Основной текст (5)_"/>
    <w:basedOn w:val="a0"/>
    <w:link w:val="50"/>
    <w:uiPriority w:val="99"/>
    <w:locked/>
    <w:rsid w:val="002D67F0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2D67F0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6">
    <w:name w:val="Основной текст (6)_"/>
    <w:basedOn w:val="a0"/>
    <w:link w:val="60"/>
    <w:uiPriority w:val="99"/>
    <w:locked/>
    <w:rsid w:val="002D67F0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2D67F0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table" w:styleId="ad">
    <w:name w:val="Table Grid"/>
    <w:basedOn w:val="a1"/>
    <w:rsid w:val="002D67F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D12A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002DB"/>
    <w:rPr>
      <w:rFonts w:ascii="Times New Roman" w:hAnsi="Times New Roman" w:cs="Times New Roman"/>
      <w:sz w:val="2"/>
      <w:szCs w:val="2"/>
    </w:rPr>
  </w:style>
  <w:style w:type="paragraph" w:customStyle="1" w:styleId="ConsPlusNormal">
    <w:name w:val="ConsPlusNormal"/>
    <w:rsid w:val="00DA48A4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67D21-59DA-4053-AC44-772BB8DB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Барышев</dc:creator>
  <cp:lastModifiedBy>Customer</cp:lastModifiedBy>
  <cp:revision>4</cp:revision>
  <cp:lastPrinted>2018-03-29T06:00:00Z</cp:lastPrinted>
  <dcterms:created xsi:type="dcterms:W3CDTF">2018-04-10T09:37:00Z</dcterms:created>
  <dcterms:modified xsi:type="dcterms:W3CDTF">2018-06-29T07:20:00Z</dcterms:modified>
</cp:coreProperties>
</file>